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F96" w:rsidRPr="00D53A1B" w:rsidRDefault="00720D38" w:rsidP="008860D0">
      <w:pPr>
        <w:ind w:firstLine="709"/>
        <w:jc w:val="center"/>
        <w:rPr>
          <w:b/>
          <w:color w:val="000000"/>
          <w:sz w:val="28"/>
          <w:szCs w:val="28"/>
          <w:shd w:val="clear" w:color="auto" w:fill="FFFFFF"/>
        </w:rPr>
      </w:pPr>
      <w:r w:rsidRPr="00D53A1B">
        <w:rPr>
          <w:b/>
          <w:color w:val="000000"/>
          <w:sz w:val="28"/>
          <w:szCs w:val="28"/>
          <w:shd w:val="clear" w:color="auto" w:fill="FFFFFF"/>
        </w:rPr>
        <w:t>Отчет</w:t>
      </w:r>
    </w:p>
    <w:p w:rsidR="00720D38" w:rsidRPr="00D53A1B" w:rsidRDefault="00720D38" w:rsidP="008860D0">
      <w:pPr>
        <w:ind w:firstLine="709"/>
        <w:jc w:val="center"/>
        <w:rPr>
          <w:b/>
          <w:color w:val="000000"/>
          <w:sz w:val="28"/>
          <w:szCs w:val="28"/>
          <w:shd w:val="clear" w:color="auto" w:fill="FFFFFF"/>
        </w:rPr>
      </w:pPr>
      <w:r w:rsidRPr="00D53A1B">
        <w:rPr>
          <w:b/>
          <w:color w:val="000000"/>
          <w:sz w:val="28"/>
          <w:szCs w:val="28"/>
          <w:shd w:val="clear" w:color="auto" w:fill="FFFFFF"/>
        </w:rPr>
        <w:t>Главы города Кузнецка о результатах работы за 2022 год</w:t>
      </w:r>
    </w:p>
    <w:p w:rsidR="00720D38" w:rsidRPr="00D53A1B" w:rsidRDefault="00720D38" w:rsidP="008860D0">
      <w:pPr>
        <w:ind w:firstLine="709"/>
        <w:jc w:val="both"/>
        <w:rPr>
          <w:b/>
          <w:color w:val="000000"/>
          <w:sz w:val="28"/>
          <w:szCs w:val="28"/>
          <w:shd w:val="clear" w:color="auto" w:fill="FFFFFF"/>
        </w:rPr>
      </w:pPr>
    </w:p>
    <w:p w:rsidR="00720D38" w:rsidRPr="00D53A1B" w:rsidRDefault="00720D38" w:rsidP="008860D0">
      <w:pPr>
        <w:ind w:firstLine="709"/>
        <w:jc w:val="center"/>
        <w:rPr>
          <w:color w:val="000000"/>
          <w:sz w:val="28"/>
          <w:szCs w:val="28"/>
          <w:shd w:val="clear" w:color="auto" w:fill="FFFFFF"/>
        </w:rPr>
      </w:pPr>
      <w:r w:rsidRPr="00D53A1B">
        <w:rPr>
          <w:color w:val="000000"/>
          <w:sz w:val="28"/>
          <w:szCs w:val="28"/>
          <w:shd w:val="clear" w:color="auto" w:fill="FFFFFF"/>
        </w:rPr>
        <w:t>Уважаемые депутаты!</w:t>
      </w:r>
    </w:p>
    <w:p w:rsidR="00720D38" w:rsidRPr="00D53A1B" w:rsidRDefault="00720D38" w:rsidP="008860D0">
      <w:pPr>
        <w:ind w:firstLine="709"/>
        <w:jc w:val="both"/>
        <w:rPr>
          <w:color w:val="000000"/>
          <w:sz w:val="28"/>
          <w:szCs w:val="28"/>
          <w:shd w:val="clear" w:color="auto" w:fill="FFFFFF"/>
        </w:rPr>
      </w:pPr>
    </w:p>
    <w:p w:rsidR="00720D38" w:rsidRPr="00D53A1B" w:rsidRDefault="00720D38" w:rsidP="008860D0">
      <w:pPr>
        <w:ind w:firstLine="709"/>
        <w:jc w:val="both"/>
        <w:rPr>
          <w:color w:val="000000"/>
          <w:sz w:val="28"/>
          <w:szCs w:val="28"/>
          <w:shd w:val="clear" w:color="auto" w:fill="FFFFFF"/>
        </w:rPr>
      </w:pPr>
      <w:r w:rsidRPr="00D53A1B">
        <w:rPr>
          <w:color w:val="000000"/>
          <w:sz w:val="28"/>
          <w:szCs w:val="28"/>
          <w:shd w:val="clear" w:color="auto" w:fill="FFFFFF"/>
        </w:rPr>
        <w:t>Минувший 2022 год был особенным. Начавшаяся 24 февраля Специальная военная операция кардинально изменила условия нашей работы, п</w:t>
      </w:r>
      <w:r w:rsidR="00384CC8" w:rsidRPr="00D53A1B">
        <w:rPr>
          <w:color w:val="000000"/>
          <w:sz w:val="28"/>
          <w:szCs w:val="28"/>
          <w:shd w:val="clear" w:color="auto" w:fill="FFFFFF"/>
        </w:rPr>
        <w:t>овлекла</w:t>
      </w:r>
      <w:r w:rsidRPr="00D53A1B">
        <w:rPr>
          <w:color w:val="000000"/>
          <w:sz w:val="28"/>
          <w:szCs w:val="28"/>
          <w:shd w:val="clear" w:color="auto" w:fill="FFFFFF"/>
        </w:rPr>
        <w:t xml:space="preserve"> существенн</w:t>
      </w:r>
      <w:r w:rsidR="00384CC8" w:rsidRPr="00D53A1B">
        <w:rPr>
          <w:color w:val="000000"/>
          <w:sz w:val="28"/>
          <w:szCs w:val="28"/>
          <w:shd w:val="clear" w:color="auto" w:fill="FFFFFF"/>
        </w:rPr>
        <w:t>ую</w:t>
      </w:r>
      <w:r w:rsidRPr="00D53A1B">
        <w:rPr>
          <w:color w:val="000000"/>
          <w:sz w:val="28"/>
          <w:szCs w:val="28"/>
          <w:shd w:val="clear" w:color="auto" w:fill="FFFFFF"/>
        </w:rPr>
        <w:t xml:space="preserve"> корректировк</w:t>
      </w:r>
      <w:r w:rsidR="00384CC8" w:rsidRPr="00D53A1B">
        <w:rPr>
          <w:color w:val="000000"/>
          <w:sz w:val="28"/>
          <w:szCs w:val="28"/>
          <w:shd w:val="clear" w:color="auto" w:fill="FFFFFF"/>
        </w:rPr>
        <w:t>у</w:t>
      </w:r>
      <w:r w:rsidRPr="00D53A1B">
        <w:rPr>
          <w:color w:val="000000"/>
          <w:sz w:val="28"/>
          <w:szCs w:val="28"/>
          <w:shd w:val="clear" w:color="auto" w:fill="FFFFFF"/>
        </w:rPr>
        <w:t xml:space="preserve"> решаемых задач.</w:t>
      </w:r>
    </w:p>
    <w:p w:rsidR="005A6036" w:rsidRPr="00D53A1B" w:rsidRDefault="00720D38" w:rsidP="008860D0">
      <w:pPr>
        <w:ind w:firstLine="709"/>
        <w:jc w:val="both"/>
        <w:rPr>
          <w:color w:val="000000"/>
          <w:sz w:val="28"/>
          <w:szCs w:val="28"/>
          <w:shd w:val="clear" w:color="auto" w:fill="FFFFFF"/>
        </w:rPr>
      </w:pPr>
      <w:r w:rsidRPr="00D53A1B">
        <w:rPr>
          <w:color w:val="000000"/>
          <w:sz w:val="28"/>
          <w:szCs w:val="28"/>
          <w:shd w:val="clear" w:color="auto" w:fill="FFFFFF"/>
        </w:rPr>
        <w:t xml:space="preserve">Так, впервые со времени Великой Отечественной войны нам пришлось заниматься мобилизацией, на постоянной основе проводить другие мероприятия как по комплектованию Вооруженных Сил, так </w:t>
      </w:r>
      <w:r w:rsidR="00A21551" w:rsidRPr="00D53A1B">
        <w:rPr>
          <w:color w:val="000000"/>
          <w:sz w:val="28"/>
          <w:szCs w:val="28"/>
          <w:shd w:val="clear" w:color="auto" w:fill="FFFFFF"/>
        </w:rPr>
        <w:t>по другим вопросам</w:t>
      </w:r>
      <w:r w:rsidRPr="00D53A1B">
        <w:rPr>
          <w:color w:val="000000"/>
          <w:sz w:val="28"/>
          <w:szCs w:val="28"/>
          <w:shd w:val="clear" w:color="auto" w:fill="FFFFFF"/>
        </w:rPr>
        <w:t>, о которых я распространяться не буду. Отмечу лишь, что все поставленные перед городом задачи были выполнены и выполняются в установле</w:t>
      </w:r>
      <w:r w:rsidR="005A6036" w:rsidRPr="00D53A1B">
        <w:rPr>
          <w:color w:val="000000"/>
          <w:sz w:val="28"/>
          <w:szCs w:val="28"/>
          <w:shd w:val="clear" w:color="auto" w:fill="FFFFFF"/>
        </w:rPr>
        <w:t xml:space="preserve">нные сроки и с должным результатом. Могу с уверенностью заявить, что город Кузнецк вносит свой достойный вклад в общее дело защиты нашего Отечества: сотни </w:t>
      </w:r>
      <w:proofErr w:type="spellStart"/>
      <w:r w:rsidR="005A6036" w:rsidRPr="00D53A1B">
        <w:rPr>
          <w:color w:val="000000"/>
          <w:sz w:val="28"/>
          <w:szCs w:val="28"/>
          <w:shd w:val="clear" w:color="auto" w:fill="FFFFFF"/>
        </w:rPr>
        <w:t>кузнечан</w:t>
      </w:r>
      <w:proofErr w:type="spellEnd"/>
      <w:r w:rsidR="005A6036" w:rsidRPr="00D53A1B">
        <w:rPr>
          <w:color w:val="000000"/>
          <w:sz w:val="28"/>
          <w:szCs w:val="28"/>
          <w:shd w:val="clear" w:color="auto" w:fill="FFFFFF"/>
        </w:rPr>
        <w:t xml:space="preserve"> сегодня мужественно выполняют задачи в рядах Вооруженных Сил, в том числе в зоне СВО, а сам город является надежным тылом для наших бойцов, поддерживая фронт всеми возможными ресурсами. Думаю, не погрешу против истины, если скажу, что испытания, выпавшие на долю нашей страны, как никогда сплотили нас, сделали город единой командой, работающей на Победу.</w:t>
      </w:r>
    </w:p>
    <w:p w:rsidR="00720D38" w:rsidRPr="00D53A1B" w:rsidRDefault="005A6036" w:rsidP="008860D0">
      <w:pPr>
        <w:ind w:firstLine="709"/>
        <w:jc w:val="both"/>
        <w:rPr>
          <w:sz w:val="28"/>
          <w:szCs w:val="28"/>
        </w:rPr>
      </w:pPr>
      <w:r w:rsidRPr="00D53A1B">
        <w:rPr>
          <w:color w:val="000000"/>
          <w:sz w:val="28"/>
          <w:szCs w:val="28"/>
          <w:shd w:val="clear" w:color="auto" w:fill="FFFFFF"/>
        </w:rPr>
        <w:t>Администрация города находится в постоянном контакте со всеми волонтерскими группами, осуществляющими сбор и отправку гуманитарных грузов в зону СВО, оказывает деятельное содействие</w:t>
      </w:r>
      <w:r w:rsidR="003A1DD9" w:rsidRPr="00D53A1B">
        <w:rPr>
          <w:color w:val="000000"/>
          <w:sz w:val="28"/>
          <w:szCs w:val="28"/>
          <w:shd w:val="clear" w:color="auto" w:fill="FFFFFF"/>
        </w:rPr>
        <w:t xml:space="preserve"> в их работе. В частности, было проведено 2 благотворительных концерта, оказана помощь в обеспечении помещениями для работы и хранения грузов, на базе учреждений образования города организованы штабы помощи СВО, которые обеспечивают существенную часть сбора гуманитарн</w:t>
      </w:r>
      <w:r w:rsidR="00384CC8" w:rsidRPr="00D53A1B">
        <w:rPr>
          <w:color w:val="000000"/>
          <w:sz w:val="28"/>
          <w:szCs w:val="28"/>
          <w:shd w:val="clear" w:color="auto" w:fill="FFFFFF"/>
        </w:rPr>
        <w:t>ой помощи</w:t>
      </w:r>
      <w:r w:rsidR="003A1DD9" w:rsidRPr="00D53A1B">
        <w:rPr>
          <w:color w:val="000000"/>
          <w:sz w:val="28"/>
          <w:szCs w:val="28"/>
          <w:shd w:val="clear" w:color="auto" w:fill="FFFFFF"/>
        </w:rPr>
        <w:t>. Непосредственно работниками администрации</w:t>
      </w:r>
      <w:r w:rsidRPr="00D53A1B">
        <w:rPr>
          <w:color w:val="000000"/>
          <w:sz w:val="28"/>
          <w:szCs w:val="28"/>
          <w:shd w:val="clear" w:color="auto" w:fill="FFFFFF"/>
        </w:rPr>
        <w:t xml:space="preserve"> </w:t>
      </w:r>
      <w:r w:rsidR="003A1DD9" w:rsidRPr="00D53A1B">
        <w:rPr>
          <w:color w:val="000000"/>
          <w:sz w:val="28"/>
          <w:szCs w:val="28"/>
          <w:shd w:val="clear" w:color="auto" w:fill="FFFFFF"/>
        </w:rPr>
        <w:t xml:space="preserve">собраны средства, позволившие отправить в зону СВО </w:t>
      </w:r>
      <w:r w:rsidR="00CF58DA">
        <w:rPr>
          <w:color w:val="000000"/>
          <w:sz w:val="28"/>
          <w:szCs w:val="28"/>
          <w:shd w:val="clear" w:color="auto" w:fill="FFFFFF"/>
        </w:rPr>
        <w:t>два</w:t>
      </w:r>
      <w:r w:rsidR="003A1DD9" w:rsidRPr="00D53A1B">
        <w:rPr>
          <w:color w:val="000000"/>
          <w:sz w:val="28"/>
          <w:szCs w:val="28"/>
          <w:shd w:val="clear" w:color="auto" w:fill="FFFFFF"/>
        </w:rPr>
        <w:t xml:space="preserve"> автомобиля УАЗ, </w:t>
      </w:r>
      <w:proofErr w:type="spellStart"/>
      <w:r w:rsidR="003A1DD9" w:rsidRPr="00D53A1B">
        <w:rPr>
          <w:color w:val="000000"/>
          <w:sz w:val="28"/>
          <w:szCs w:val="28"/>
          <w:shd w:val="clear" w:color="auto" w:fill="FFFFFF"/>
        </w:rPr>
        <w:t>квардрокоптер</w:t>
      </w:r>
      <w:proofErr w:type="spellEnd"/>
      <w:r w:rsidR="00384CC8" w:rsidRPr="00D53A1B">
        <w:rPr>
          <w:color w:val="000000"/>
          <w:sz w:val="28"/>
          <w:szCs w:val="28"/>
          <w:shd w:val="clear" w:color="auto" w:fill="FFFFFF"/>
        </w:rPr>
        <w:t>,</w:t>
      </w:r>
      <w:r w:rsidR="003A1DD9" w:rsidRPr="00D53A1B">
        <w:rPr>
          <w:color w:val="000000"/>
          <w:sz w:val="28"/>
          <w:szCs w:val="28"/>
          <w:shd w:val="clear" w:color="auto" w:fill="FFFFFF"/>
        </w:rPr>
        <w:t xml:space="preserve"> целый ряд других грузов. Организовано рабочее взаимодействие с предпринимательским сообществом города, благодаря которому ведется сбор средств, приобретение и отправка необходимого нашим бойцам. На базе ряда предприятий, а также в Кузнецком многопрофильном колледже организовано производство востребованной на фронте продукции. </w:t>
      </w:r>
      <w:proofErr w:type="gramStart"/>
      <w:r w:rsidR="003A1DD9" w:rsidRPr="00D53A1B">
        <w:rPr>
          <w:color w:val="000000"/>
          <w:sz w:val="28"/>
          <w:szCs w:val="28"/>
          <w:shd w:val="clear" w:color="auto" w:fill="FFFFFF"/>
        </w:rPr>
        <w:t>Пользуясь</w:t>
      </w:r>
      <w:proofErr w:type="gramEnd"/>
      <w:r w:rsidR="003A1DD9" w:rsidRPr="00D53A1B">
        <w:rPr>
          <w:color w:val="000000"/>
          <w:sz w:val="28"/>
          <w:szCs w:val="28"/>
          <w:shd w:val="clear" w:color="auto" w:fill="FFFFFF"/>
        </w:rPr>
        <w:t xml:space="preserve"> случаем, хочу выразить </w:t>
      </w:r>
      <w:r w:rsidR="0026652A" w:rsidRPr="00D53A1B">
        <w:rPr>
          <w:color w:val="000000"/>
          <w:sz w:val="28"/>
          <w:szCs w:val="28"/>
          <w:shd w:val="clear" w:color="auto" w:fill="FFFFFF"/>
        </w:rPr>
        <w:t xml:space="preserve">искреннюю </w:t>
      </w:r>
      <w:r w:rsidR="003A1DD9" w:rsidRPr="00D53A1B">
        <w:rPr>
          <w:color w:val="000000"/>
          <w:sz w:val="28"/>
          <w:szCs w:val="28"/>
          <w:shd w:val="clear" w:color="auto" w:fill="FFFFFF"/>
        </w:rPr>
        <w:t xml:space="preserve">признательность </w:t>
      </w:r>
      <w:r w:rsidR="00C561E8" w:rsidRPr="00D53A1B">
        <w:rPr>
          <w:color w:val="000000"/>
          <w:sz w:val="28"/>
          <w:szCs w:val="28"/>
          <w:shd w:val="clear" w:color="auto" w:fill="FFFFFF"/>
        </w:rPr>
        <w:t xml:space="preserve">всем руководителям предприятий и организаций города, общественникам, рядовым гражданам, принимающим участие в этой очень важной и необходимой </w:t>
      </w:r>
      <w:r w:rsidR="0026652A" w:rsidRPr="00D53A1B">
        <w:rPr>
          <w:color w:val="000000"/>
          <w:sz w:val="28"/>
          <w:szCs w:val="28"/>
          <w:shd w:val="clear" w:color="auto" w:fill="FFFFFF"/>
        </w:rPr>
        <w:t xml:space="preserve">для дела нашей Победы </w:t>
      </w:r>
      <w:r w:rsidR="00C561E8" w:rsidRPr="00D53A1B">
        <w:rPr>
          <w:color w:val="000000"/>
          <w:sz w:val="28"/>
          <w:szCs w:val="28"/>
          <w:shd w:val="clear" w:color="auto" w:fill="FFFFFF"/>
        </w:rPr>
        <w:t>деятельности</w:t>
      </w:r>
      <w:r w:rsidR="0026652A" w:rsidRPr="00D53A1B">
        <w:rPr>
          <w:color w:val="000000"/>
          <w:sz w:val="28"/>
          <w:szCs w:val="28"/>
          <w:shd w:val="clear" w:color="auto" w:fill="FFFFFF"/>
        </w:rPr>
        <w:t>.</w:t>
      </w:r>
    </w:p>
    <w:p w:rsidR="001E5AE1" w:rsidRPr="00D53A1B" w:rsidRDefault="0026652A" w:rsidP="008860D0">
      <w:pPr>
        <w:ind w:firstLine="709"/>
        <w:jc w:val="both"/>
        <w:rPr>
          <w:sz w:val="28"/>
          <w:szCs w:val="28"/>
        </w:rPr>
      </w:pPr>
      <w:r w:rsidRPr="00D53A1B">
        <w:rPr>
          <w:sz w:val="28"/>
          <w:szCs w:val="28"/>
        </w:rPr>
        <w:t xml:space="preserve">Война есть война. С ее трагической стороной – гибелью наших воинов – нам, к сожалению, также пришлось столкнуться. Мы постарались максимально достойно проводить </w:t>
      </w:r>
      <w:r w:rsidR="002A4F50" w:rsidRPr="00D53A1B">
        <w:rPr>
          <w:sz w:val="28"/>
          <w:szCs w:val="28"/>
        </w:rPr>
        <w:t xml:space="preserve">всех </w:t>
      </w:r>
      <w:r w:rsidRPr="00D53A1B">
        <w:rPr>
          <w:sz w:val="28"/>
          <w:szCs w:val="28"/>
        </w:rPr>
        <w:t xml:space="preserve">наших героев в последний путь, взяв расходы по погребению на счет муниципалитета. </w:t>
      </w:r>
      <w:r w:rsidR="00397D85" w:rsidRPr="00D53A1B">
        <w:rPr>
          <w:sz w:val="28"/>
          <w:szCs w:val="28"/>
        </w:rPr>
        <w:t xml:space="preserve">В школах, учреждениях СПО проведены мероприятия по увековечиванию выпускников, отдавших свои жизни за Отечество. Экспозиция о наших героях начала формироваться в Музее воинской славы. Недавно прошли мероприятия по присвоению </w:t>
      </w:r>
      <w:r w:rsidR="00397D85" w:rsidRPr="00D53A1B">
        <w:rPr>
          <w:sz w:val="28"/>
          <w:szCs w:val="28"/>
        </w:rPr>
        <w:lastRenderedPageBreak/>
        <w:t>школе №6 имени «</w:t>
      </w:r>
      <w:proofErr w:type="spellStart"/>
      <w:r w:rsidR="00397D85" w:rsidRPr="00D53A1B">
        <w:rPr>
          <w:sz w:val="28"/>
          <w:szCs w:val="28"/>
        </w:rPr>
        <w:t>кузнечан</w:t>
      </w:r>
      <w:proofErr w:type="spellEnd"/>
      <w:r w:rsidR="00CF58DA">
        <w:rPr>
          <w:sz w:val="28"/>
          <w:szCs w:val="28"/>
        </w:rPr>
        <w:t xml:space="preserve"> </w:t>
      </w:r>
      <w:r w:rsidR="00397D85" w:rsidRPr="00D53A1B">
        <w:rPr>
          <w:sz w:val="28"/>
          <w:szCs w:val="28"/>
        </w:rPr>
        <w:t>– защитников Донбасса» и отныне она станет местом концентрации памяти о</w:t>
      </w:r>
      <w:r w:rsidR="002A4F50" w:rsidRPr="00D53A1B">
        <w:rPr>
          <w:sz w:val="28"/>
          <w:szCs w:val="28"/>
        </w:rPr>
        <w:t>бо</w:t>
      </w:r>
      <w:r w:rsidR="00397D85" w:rsidRPr="00D53A1B">
        <w:rPr>
          <w:sz w:val="28"/>
          <w:szCs w:val="28"/>
        </w:rPr>
        <w:t xml:space="preserve"> всех наших земляках – героях СВО. Работа по их увековечиванию будет продолжена и далее, исходя из инициатив городской общественности. </w:t>
      </w:r>
    </w:p>
    <w:p w:rsidR="005107D9" w:rsidRPr="00D53A1B" w:rsidRDefault="005107D9" w:rsidP="008860D0">
      <w:pPr>
        <w:ind w:firstLine="709"/>
        <w:jc w:val="both"/>
        <w:rPr>
          <w:sz w:val="28"/>
          <w:szCs w:val="28"/>
        </w:rPr>
      </w:pPr>
      <w:r w:rsidRPr="00D53A1B">
        <w:rPr>
          <w:sz w:val="28"/>
          <w:szCs w:val="28"/>
        </w:rPr>
        <w:t xml:space="preserve">Уважаемые депутаты! Прежде чем перейти к </w:t>
      </w:r>
      <w:r w:rsidR="00A72846" w:rsidRPr="00D53A1B">
        <w:rPr>
          <w:sz w:val="28"/>
          <w:szCs w:val="28"/>
        </w:rPr>
        <w:t xml:space="preserve">«производственной» части отчета, кратко остановлюсь на муниципальных финансах. Год в этом плане был весьма сложный и напряженный, с началом СВО и </w:t>
      </w:r>
      <w:r w:rsidR="00CF58DA">
        <w:rPr>
          <w:sz w:val="28"/>
          <w:szCs w:val="28"/>
        </w:rPr>
        <w:t>в течение</w:t>
      </w:r>
      <w:r w:rsidR="00A72846" w:rsidRPr="00D53A1B">
        <w:rPr>
          <w:sz w:val="28"/>
          <w:szCs w:val="28"/>
        </w:rPr>
        <w:t xml:space="preserve"> года пришлось решать целый ряд финансово емких внезапных задач. На подробностях останавливаться не буду. Отмечу лишь, что при поддержке Минфина Пензенской области к концу года ситуация была выровнена. В результате к</w:t>
      </w:r>
      <w:r w:rsidRPr="00D53A1B">
        <w:rPr>
          <w:sz w:val="28"/>
          <w:szCs w:val="28"/>
        </w:rPr>
        <w:t>онсолидированный бюджет в 2022 году исполнен на 99,9% (план – 2795,6 млн. рублей, факт – 2793,4 млн. рублей)</w:t>
      </w:r>
      <w:r w:rsidR="001E5AE1" w:rsidRPr="00D53A1B">
        <w:rPr>
          <w:sz w:val="28"/>
          <w:szCs w:val="28"/>
        </w:rPr>
        <w:t>, все бюджетные обязательства исполнены</w:t>
      </w:r>
      <w:r w:rsidRPr="00D53A1B">
        <w:rPr>
          <w:sz w:val="28"/>
          <w:szCs w:val="28"/>
        </w:rPr>
        <w:t xml:space="preserve">. Налоговые и неналоговые доходы исполнены на 101,4% по отношению к плановым назначениям. </w:t>
      </w:r>
      <w:r w:rsidR="00A72846" w:rsidRPr="00D53A1B">
        <w:rPr>
          <w:sz w:val="28"/>
          <w:szCs w:val="28"/>
        </w:rPr>
        <w:t xml:space="preserve"> Финансовый год был закончен с незначительной кредиторской задолженностью (2,6 млн. рублей). Долговые обязательства города Кузнецка на 01.01.2023 года составили 201,2 млн. рублей, вся сумма </w:t>
      </w:r>
      <w:r w:rsidR="001E5AE1" w:rsidRPr="00D53A1B">
        <w:rPr>
          <w:sz w:val="28"/>
          <w:szCs w:val="28"/>
        </w:rPr>
        <w:t>–</w:t>
      </w:r>
      <w:r w:rsidR="00A72846" w:rsidRPr="00D53A1B">
        <w:rPr>
          <w:sz w:val="28"/>
          <w:szCs w:val="28"/>
        </w:rPr>
        <w:t xml:space="preserve"> </w:t>
      </w:r>
      <w:r w:rsidR="001E5AE1" w:rsidRPr="00D53A1B">
        <w:rPr>
          <w:sz w:val="28"/>
          <w:szCs w:val="28"/>
        </w:rPr>
        <w:t xml:space="preserve">это </w:t>
      </w:r>
      <w:r w:rsidR="00A72846" w:rsidRPr="00D53A1B">
        <w:rPr>
          <w:sz w:val="28"/>
          <w:szCs w:val="28"/>
        </w:rPr>
        <w:t>бюджетны</w:t>
      </w:r>
      <w:r w:rsidR="001E5AE1" w:rsidRPr="00D53A1B">
        <w:rPr>
          <w:sz w:val="28"/>
          <w:szCs w:val="28"/>
        </w:rPr>
        <w:t>е</w:t>
      </w:r>
      <w:r w:rsidR="00A72846" w:rsidRPr="00D53A1B">
        <w:rPr>
          <w:sz w:val="28"/>
          <w:szCs w:val="28"/>
        </w:rPr>
        <w:t xml:space="preserve"> </w:t>
      </w:r>
      <w:r w:rsidR="001E5AE1" w:rsidRPr="00D53A1B">
        <w:rPr>
          <w:sz w:val="28"/>
          <w:szCs w:val="28"/>
        </w:rPr>
        <w:t>к</w:t>
      </w:r>
      <w:r w:rsidR="00A72846" w:rsidRPr="00D53A1B">
        <w:rPr>
          <w:sz w:val="28"/>
          <w:szCs w:val="28"/>
        </w:rPr>
        <w:t>редит</w:t>
      </w:r>
      <w:r w:rsidR="001E5AE1" w:rsidRPr="00D53A1B">
        <w:rPr>
          <w:sz w:val="28"/>
          <w:szCs w:val="28"/>
        </w:rPr>
        <w:t>ы</w:t>
      </w:r>
      <w:r w:rsidR="00A72846" w:rsidRPr="00D53A1B">
        <w:rPr>
          <w:sz w:val="28"/>
          <w:szCs w:val="28"/>
        </w:rPr>
        <w:t>.</w:t>
      </w:r>
    </w:p>
    <w:p w:rsidR="00A55185" w:rsidRPr="00D53A1B" w:rsidRDefault="00A55185" w:rsidP="008860D0">
      <w:pPr>
        <w:ind w:firstLine="709"/>
        <w:jc w:val="both"/>
        <w:rPr>
          <w:sz w:val="28"/>
          <w:szCs w:val="28"/>
        </w:rPr>
      </w:pPr>
      <w:r w:rsidRPr="00D53A1B">
        <w:rPr>
          <w:sz w:val="28"/>
          <w:szCs w:val="28"/>
        </w:rPr>
        <w:t xml:space="preserve">Одной из важных составляющих, определяющих рациональное и эффективное использование муниципальных финансов, является работа в сфере муниципального заказа. В 2022 году отделом муниципального заказа администрации города Кузнецка было размещено 413 (в 2021 году – 491) конкурентных закупок товаров, работ, услуг для муниципальных нужд, все в форме электронных аукционов, сумма начальных (максимальных) цен контрактов размещенных конкурентных закупок составила более 760 млн. рублей. Суммарная стоимость контрактов, заключенных по итогам проведенных в 2022 году результативных закупок, составила 465 млн. рублей, экономия при этом составила </w:t>
      </w:r>
      <w:r w:rsidR="00CF58DA" w:rsidRPr="00D53A1B">
        <w:rPr>
          <w:sz w:val="28"/>
          <w:szCs w:val="28"/>
        </w:rPr>
        <w:t xml:space="preserve">около </w:t>
      </w:r>
      <w:r w:rsidRPr="00D53A1B">
        <w:rPr>
          <w:sz w:val="28"/>
          <w:szCs w:val="28"/>
        </w:rPr>
        <w:t>13,5 млн. рублей (2,82%).</w:t>
      </w:r>
    </w:p>
    <w:p w:rsidR="002A4F50" w:rsidRPr="00D53A1B" w:rsidRDefault="002A4F50" w:rsidP="008860D0">
      <w:pPr>
        <w:ind w:firstLine="709"/>
        <w:jc w:val="both"/>
        <w:rPr>
          <w:sz w:val="28"/>
          <w:szCs w:val="28"/>
        </w:rPr>
      </w:pPr>
      <w:r w:rsidRPr="00D53A1B">
        <w:rPr>
          <w:sz w:val="28"/>
          <w:szCs w:val="28"/>
        </w:rPr>
        <w:t>Уважаемые депутаты! С учетом изменений общей ситуации и приоритетов, исходя из задач федерального и регионального уровней</w:t>
      </w:r>
      <w:r w:rsidR="00A21551" w:rsidRPr="00D53A1B">
        <w:rPr>
          <w:sz w:val="28"/>
          <w:szCs w:val="28"/>
        </w:rPr>
        <w:t>,</w:t>
      </w:r>
      <w:r w:rsidRPr="00D53A1B">
        <w:rPr>
          <w:sz w:val="28"/>
          <w:szCs w:val="28"/>
        </w:rPr>
        <w:t xml:space="preserve"> администрации города в отчетном году также пришлось внести коррективы в свои первоначальные планы на год. Основные усилия в этой связи были сконцентрированы на обеспечении устойчивости функционирования системы ЖКХ города, рациональном и эффективном использовании бюджетных средств, устойчивом выполнении социальных обязательств. И сегодня можно констатировать, что по этим направлениям стоящие перед городом задачи были выполнены.</w:t>
      </w:r>
    </w:p>
    <w:p w:rsidR="002A4F50" w:rsidRPr="00D53A1B" w:rsidRDefault="00753EF7" w:rsidP="008860D0">
      <w:pPr>
        <w:ind w:firstLine="709"/>
        <w:jc w:val="both"/>
        <w:rPr>
          <w:sz w:val="28"/>
          <w:szCs w:val="28"/>
        </w:rPr>
      </w:pPr>
      <w:r w:rsidRPr="00D53A1B">
        <w:rPr>
          <w:sz w:val="28"/>
          <w:szCs w:val="28"/>
        </w:rPr>
        <w:t xml:space="preserve">Так, </w:t>
      </w:r>
      <w:r w:rsidR="00CF58DA">
        <w:rPr>
          <w:sz w:val="28"/>
          <w:szCs w:val="28"/>
        </w:rPr>
        <w:t>н</w:t>
      </w:r>
      <w:r w:rsidR="002A4F50" w:rsidRPr="00D53A1B">
        <w:rPr>
          <w:sz w:val="28"/>
          <w:szCs w:val="28"/>
        </w:rPr>
        <w:t xml:space="preserve">есмотря на известные проблемы </w:t>
      </w:r>
      <w:r w:rsidR="009B3D25" w:rsidRPr="00D53A1B">
        <w:rPr>
          <w:sz w:val="28"/>
          <w:szCs w:val="28"/>
        </w:rPr>
        <w:t xml:space="preserve">МКП «Теплосеть» </w:t>
      </w:r>
      <w:r w:rsidR="00CF58DA">
        <w:rPr>
          <w:sz w:val="28"/>
          <w:szCs w:val="28"/>
        </w:rPr>
        <w:t>–</w:t>
      </w:r>
      <w:r w:rsidR="009B3D25" w:rsidRPr="00D53A1B">
        <w:rPr>
          <w:sz w:val="28"/>
          <w:szCs w:val="28"/>
        </w:rPr>
        <w:t xml:space="preserve"> убыточность предприятия, высок</w:t>
      </w:r>
      <w:r w:rsidRPr="00D53A1B">
        <w:rPr>
          <w:sz w:val="28"/>
          <w:szCs w:val="28"/>
        </w:rPr>
        <w:t>ую</w:t>
      </w:r>
      <w:r w:rsidR="009B3D25" w:rsidRPr="00D53A1B">
        <w:rPr>
          <w:sz w:val="28"/>
          <w:szCs w:val="28"/>
        </w:rPr>
        <w:t xml:space="preserve"> степень износа источников и сетей</w:t>
      </w:r>
      <w:r w:rsidRPr="00D53A1B">
        <w:rPr>
          <w:sz w:val="28"/>
          <w:szCs w:val="28"/>
        </w:rPr>
        <w:t>,</w:t>
      </w:r>
      <w:r w:rsidR="009B3D25" w:rsidRPr="00D53A1B">
        <w:rPr>
          <w:sz w:val="28"/>
          <w:szCs w:val="28"/>
        </w:rPr>
        <w:t xml:space="preserve"> при отсутствии возможностей существенной модернизации технологического комплекса, тем не менее, и отопительный сезон 2021-2022 гг., и нынешний отопительный сезон проходят </w:t>
      </w:r>
      <w:proofErr w:type="spellStart"/>
      <w:r w:rsidR="009B3D25" w:rsidRPr="00D53A1B">
        <w:rPr>
          <w:sz w:val="28"/>
          <w:szCs w:val="28"/>
        </w:rPr>
        <w:t>планово</w:t>
      </w:r>
      <w:proofErr w:type="spellEnd"/>
      <w:r w:rsidR="009B3D25" w:rsidRPr="00D53A1B">
        <w:rPr>
          <w:sz w:val="28"/>
          <w:szCs w:val="28"/>
        </w:rPr>
        <w:t>, без сверхнормативных сбоев. Это стало возможно благодаря грамотной организаторской работе коммунального блока администрации</w:t>
      </w:r>
      <w:r w:rsidR="00F427EA" w:rsidRPr="00D53A1B">
        <w:rPr>
          <w:sz w:val="28"/>
          <w:szCs w:val="28"/>
        </w:rPr>
        <w:t>, руководства</w:t>
      </w:r>
      <w:r w:rsidR="009B3D25" w:rsidRPr="00D53A1B">
        <w:rPr>
          <w:sz w:val="28"/>
          <w:szCs w:val="28"/>
        </w:rPr>
        <w:t xml:space="preserve"> предприятия, самоотверженности и профессионализму коллектива «Теплосети». Располагая ограниченными ресурсами по поддержке предприятия, администрации приходится обеспечивать устойчивость МКП за счет </w:t>
      </w:r>
      <w:r w:rsidRPr="00D53A1B">
        <w:rPr>
          <w:sz w:val="28"/>
          <w:szCs w:val="28"/>
        </w:rPr>
        <w:lastRenderedPageBreak/>
        <w:t xml:space="preserve">выверенных </w:t>
      </w:r>
      <w:r w:rsidR="009B3D25" w:rsidRPr="00D53A1B">
        <w:rPr>
          <w:sz w:val="28"/>
          <w:szCs w:val="28"/>
        </w:rPr>
        <w:t xml:space="preserve">точечных вливаний. Так, за счет средств бюджета города был приобретен резерв ремонтных материалов, за счет </w:t>
      </w:r>
      <w:r w:rsidR="00F427EA" w:rsidRPr="00D53A1B">
        <w:rPr>
          <w:sz w:val="28"/>
          <w:szCs w:val="28"/>
        </w:rPr>
        <w:t xml:space="preserve">средств региональной поддержки – 3 единицы специализированной техники. </w:t>
      </w:r>
      <w:r w:rsidR="00CF58DA">
        <w:rPr>
          <w:sz w:val="28"/>
          <w:szCs w:val="28"/>
        </w:rPr>
        <w:t>Отопительный сезон 2022-2023 г</w:t>
      </w:r>
      <w:r w:rsidR="00F427EA" w:rsidRPr="00D53A1B">
        <w:rPr>
          <w:sz w:val="28"/>
          <w:szCs w:val="28"/>
        </w:rPr>
        <w:t>г. подходит к концу</w:t>
      </w:r>
      <w:r w:rsidR="00CF58DA">
        <w:rPr>
          <w:sz w:val="28"/>
          <w:szCs w:val="28"/>
        </w:rPr>
        <w:t>,</w:t>
      </w:r>
      <w:r w:rsidR="00F427EA" w:rsidRPr="00D53A1B">
        <w:rPr>
          <w:sz w:val="28"/>
          <w:szCs w:val="28"/>
        </w:rPr>
        <w:t xml:space="preserve"> и, думаю, работу на данном направлении мы можем смело записать себе в актив.</w:t>
      </w:r>
    </w:p>
    <w:p w:rsidR="00F427EA" w:rsidRPr="00D53A1B" w:rsidRDefault="00F427EA" w:rsidP="008860D0">
      <w:pPr>
        <w:ind w:firstLine="709"/>
        <w:jc w:val="both"/>
        <w:rPr>
          <w:sz w:val="28"/>
          <w:szCs w:val="28"/>
        </w:rPr>
      </w:pPr>
      <w:r w:rsidRPr="00D53A1B">
        <w:rPr>
          <w:sz w:val="28"/>
          <w:szCs w:val="28"/>
        </w:rPr>
        <w:t xml:space="preserve">В течение всего отчетного периода устойчиво обеспечивалось качественное водоснабжение города. </w:t>
      </w:r>
      <w:proofErr w:type="gramStart"/>
      <w:r w:rsidRPr="00D53A1B">
        <w:rPr>
          <w:sz w:val="28"/>
          <w:szCs w:val="28"/>
        </w:rPr>
        <w:t>Еще весной 2022 года, заблаговременно до начала летного садово-огородного сезона, благодаря участию в федеральной и региональной программах</w:t>
      </w:r>
      <w:r w:rsidR="00A21551" w:rsidRPr="00D53A1B">
        <w:rPr>
          <w:sz w:val="28"/>
          <w:szCs w:val="28"/>
        </w:rPr>
        <w:t>,</w:t>
      </w:r>
      <w:r w:rsidRPr="00D53A1B">
        <w:rPr>
          <w:sz w:val="28"/>
          <w:szCs w:val="28"/>
        </w:rPr>
        <w:t xml:space="preserve"> были восстановлены 2 скважины, что позволило обеспечить требуемый дебет воды даже в периоды большого разбора.</w:t>
      </w:r>
      <w:proofErr w:type="gramEnd"/>
      <w:r w:rsidRPr="00D53A1B">
        <w:rPr>
          <w:sz w:val="28"/>
          <w:szCs w:val="28"/>
        </w:rPr>
        <w:t xml:space="preserve"> Сетевое хозяйство МУП «Водоканал», как и все коммунальные сети, также серьезно изношено, что влечет серьезную ремонтную нагрузку на предприятие. Тем не менее, в плане водоснабжения и водоотведения на протяжении всего отчетного года сверхнормативных отключений допущено не было, что необходимо с полным правом отнести к заслугам коллектива МУП. Добавлю, что произошедшие в отчетном году изменения в руководстве предприятия положительно сказали</w:t>
      </w:r>
      <w:r w:rsidR="00A21551" w:rsidRPr="00D53A1B">
        <w:rPr>
          <w:sz w:val="28"/>
          <w:szCs w:val="28"/>
        </w:rPr>
        <w:t>сь на финансовом результате МУП</w:t>
      </w:r>
      <w:r w:rsidRPr="00D53A1B">
        <w:rPr>
          <w:sz w:val="28"/>
          <w:szCs w:val="28"/>
        </w:rPr>
        <w:t xml:space="preserve">, что </w:t>
      </w:r>
      <w:r w:rsidR="00A21551" w:rsidRPr="00D53A1B">
        <w:rPr>
          <w:sz w:val="28"/>
          <w:szCs w:val="28"/>
        </w:rPr>
        <w:t xml:space="preserve">в том числе </w:t>
      </w:r>
      <w:r w:rsidRPr="00D53A1B">
        <w:rPr>
          <w:sz w:val="28"/>
          <w:szCs w:val="28"/>
        </w:rPr>
        <w:t xml:space="preserve">позволяет предприятию более активно участвовать в решении задач модернизации </w:t>
      </w:r>
      <w:r w:rsidR="008230D5" w:rsidRPr="00D53A1B">
        <w:rPr>
          <w:sz w:val="28"/>
          <w:szCs w:val="28"/>
        </w:rPr>
        <w:t>вверенного хозяйства за счет собственных средств.</w:t>
      </w:r>
    </w:p>
    <w:p w:rsidR="00753EF7" w:rsidRDefault="0066174D" w:rsidP="008860D0">
      <w:pPr>
        <w:ind w:firstLine="709"/>
        <w:jc w:val="both"/>
        <w:rPr>
          <w:rFonts w:eastAsia="Calibri"/>
          <w:sz w:val="28"/>
          <w:szCs w:val="28"/>
          <w:lang w:eastAsia="en-US"/>
        </w:rPr>
      </w:pPr>
      <w:r w:rsidRPr="00D53A1B">
        <w:rPr>
          <w:sz w:val="28"/>
          <w:szCs w:val="28"/>
        </w:rPr>
        <w:t>Также устойчиво в течение всего года осуществлялось энергоснабжение потребителей города, в чем заслуга коллектива</w:t>
      </w:r>
      <w:r w:rsidR="00753EF7" w:rsidRPr="00D53A1B">
        <w:rPr>
          <w:sz w:val="28"/>
          <w:szCs w:val="28"/>
        </w:rPr>
        <w:t xml:space="preserve"> ОА</w:t>
      </w:r>
      <w:r w:rsidRPr="00D53A1B">
        <w:rPr>
          <w:sz w:val="28"/>
          <w:szCs w:val="28"/>
        </w:rPr>
        <w:t>О «</w:t>
      </w:r>
      <w:proofErr w:type="spellStart"/>
      <w:r w:rsidRPr="00D53A1B">
        <w:rPr>
          <w:sz w:val="28"/>
          <w:szCs w:val="28"/>
        </w:rPr>
        <w:t>Горэлектросеть</w:t>
      </w:r>
      <w:proofErr w:type="spellEnd"/>
      <w:r w:rsidRPr="00D53A1B">
        <w:rPr>
          <w:sz w:val="28"/>
          <w:szCs w:val="28"/>
        </w:rPr>
        <w:t>»</w:t>
      </w:r>
      <w:r w:rsidR="00DD27F4" w:rsidRPr="00D53A1B">
        <w:rPr>
          <w:sz w:val="28"/>
          <w:szCs w:val="28"/>
        </w:rPr>
        <w:t xml:space="preserve">. В то же время критический износ линейного хозяйства, светильников и оборудования в течение всего года вызывал перебои и, в этой связи, нарекания жителей по вопросам уличного освещения. Здесь накопились серьезные проблемы. Большое хозяйство (насчитывает более 7750 </w:t>
      </w:r>
      <w:proofErr w:type="spellStart"/>
      <w:r w:rsidR="00DD27F4" w:rsidRPr="00D53A1B">
        <w:rPr>
          <w:sz w:val="28"/>
          <w:szCs w:val="28"/>
        </w:rPr>
        <w:t>светоточек</w:t>
      </w:r>
      <w:proofErr w:type="spellEnd"/>
      <w:r w:rsidR="00DD27F4" w:rsidRPr="00D53A1B">
        <w:rPr>
          <w:sz w:val="28"/>
          <w:szCs w:val="28"/>
        </w:rPr>
        <w:t>) все еще по большей части состоит из старых светильников с натриевым</w:t>
      </w:r>
      <w:r w:rsidR="00753EF7" w:rsidRPr="00D53A1B">
        <w:rPr>
          <w:sz w:val="28"/>
          <w:szCs w:val="28"/>
        </w:rPr>
        <w:t>и и ртутными лампами (таких почти 4,6 тыс.</w:t>
      </w:r>
      <w:r w:rsidR="00A21551" w:rsidRPr="00D53A1B">
        <w:rPr>
          <w:sz w:val="28"/>
          <w:szCs w:val="28"/>
        </w:rPr>
        <w:t xml:space="preserve"> </w:t>
      </w:r>
      <w:r w:rsidR="00CF58DA">
        <w:rPr>
          <w:sz w:val="28"/>
          <w:szCs w:val="28"/>
        </w:rPr>
        <w:t>–</w:t>
      </w:r>
      <w:r w:rsidR="00A21551" w:rsidRPr="00D53A1B">
        <w:rPr>
          <w:sz w:val="28"/>
          <w:szCs w:val="28"/>
        </w:rPr>
        <w:t xml:space="preserve"> </w:t>
      </w:r>
      <w:r w:rsidR="00753EF7" w:rsidRPr="00D53A1B">
        <w:rPr>
          <w:sz w:val="28"/>
          <w:szCs w:val="28"/>
        </w:rPr>
        <w:t>60 процентов</w:t>
      </w:r>
      <w:r w:rsidR="00DD27F4" w:rsidRPr="00D53A1B">
        <w:rPr>
          <w:sz w:val="28"/>
          <w:szCs w:val="28"/>
        </w:rPr>
        <w:t xml:space="preserve">), ветшают кабельные линии и соединения. </w:t>
      </w:r>
      <w:r w:rsidR="00A21551" w:rsidRPr="00D53A1B">
        <w:rPr>
          <w:sz w:val="28"/>
          <w:szCs w:val="28"/>
        </w:rPr>
        <w:t>Ч</w:t>
      </w:r>
      <w:r w:rsidR="00DD27F4" w:rsidRPr="00D53A1B">
        <w:rPr>
          <w:sz w:val="28"/>
          <w:szCs w:val="28"/>
        </w:rPr>
        <w:t xml:space="preserve">тобы поправить ситуацию, нам пришлось существенно увеличить финансирование расходов на поддержание работоспособности уличного </w:t>
      </w:r>
      <w:r w:rsidR="00C041A3" w:rsidRPr="00D53A1B">
        <w:rPr>
          <w:sz w:val="28"/>
          <w:szCs w:val="28"/>
        </w:rPr>
        <w:t>освещения</w:t>
      </w:r>
      <w:r w:rsidR="00EA574C" w:rsidRPr="00D53A1B">
        <w:rPr>
          <w:sz w:val="28"/>
          <w:szCs w:val="28"/>
        </w:rPr>
        <w:t xml:space="preserve"> – с 4,655 млн. рублей в 2021 году до 7,364 млн. рублей </w:t>
      </w:r>
      <w:proofErr w:type="gramStart"/>
      <w:r w:rsidR="00EA574C" w:rsidRPr="00D53A1B">
        <w:rPr>
          <w:sz w:val="28"/>
          <w:szCs w:val="28"/>
        </w:rPr>
        <w:t>в</w:t>
      </w:r>
      <w:proofErr w:type="gramEnd"/>
      <w:r w:rsidR="00EA574C" w:rsidRPr="00D53A1B">
        <w:rPr>
          <w:sz w:val="28"/>
          <w:szCs w:val="28"/>
        </w:rPr>
        <w:t xml:space="preserve"> отчетном.</w:t>
      </w:r>
      <w:r w:rsidR="00C041A3" w:rsidRPr="00D53A1B">
        <w:rPr>
          <w:sz w:val="28"/>
          <w:szCs w:val="28"/>
        </w:rPr>
        <w:t xml:space="preserve"> Это позволило постепенно улучшить ситуацию</w:t>
      </w:r>
      <w:r w:rsidR="00753EF7" w:rsidRPr="00D53A1B">
        <w:rPr>
          <w:sz w:val="28"/>
          <w:szCs w:val="28"/>
        </w:rPr>
        <w:t xml:space="preserve"> и снизить количество </w:t>
      </w:r>
      <w:proofErr w:type="spellStart"/>
      <w:r w:rsidR="00753EF7" w:rsidRPr="00D53A1B">
        <w:rPr>
          <w:sz w:val="28"/>
          <w:szCs w:val="28"/>
        </w:rPr>
        <w:t>светоточек</w:t>
      </w:r>
      <w:proofErr w:type="spellEnd"/>
      <w:r w:rsidR="00753EF7" w:rsidRPr="00D53A1B">
        <w:rPr>
          <w:sz w:val="28"/>
          <w:szCs w:val="28"/>
        </w:rPr>
        <w:t xml:space="preserve">, находящихся в «листе ожидания», на 30 процентов. </w:t>
      </w:r>
      <w:r w:rsidR="00C041A3" w:rsidRPr="00D53A1B">
        <w:rPr>
          <w:sz w:val="28"/>
          <w:szCs w:val="28"/>
        </w:rPr>
        <w:t xml:space="preserve">Кроме того, определенный объем работ в </w:t>
      </w:r>
      <w:r w:rsidRPr="00D53A1B">
        <w:rPr>
          <w:rFonts w:eastAsia="Calibri"/>
          <w:sz w:val="28"/>
          <w:szCs w:val="28"/>
          <w:lang w:eastAsia="en-US"/>
        </w:rPr>
        <w:t xml:space="preserve">2022 году </w:t>
      </w:r>
      <w:r w:rsidR="00C041A3" w:rsidRPr="00D53A1B">
        <w:rPr>
          <w:rFonts w:eastAsia="Calibri"/>
          <w:sz w:val="28"/>
          <w:szCs w:val="28"/>
          <w:lang w:eastAsia="en-US"/>
        </w:rPr>
        <w:t xml:space="preserve">был выполнен в </w:t>
      </w:r>
      <w:r w:rsidRPr="00D53A1B">
        <w:rPr>
          <w:rFonts w:eastAsia="Calibri"/>
          <w:sz w:val="28"/>
          <w:szCs w:val="28"/>
          <w:lang w:eastAsia="en-US"/>
        </w:rPr>
        <w:t xml:space="preserve">рамках муниципальной программы «Благоустройство территории, охрана, воспроизводство и использование природных ресурсов в городе Кузнецке Пензенской области», </w:t>
      </w:r>
      <w:r w:rsidR="00C041A3" w:rsidRPr="00D53A1B">
        <w:rPr>
          <w:rFonts w:eastAsia="Calibri"/>
          <w:sz w:val="28"/>
          <w:szCs w:val="28"/>
          <w:lang w:eastAsia="en-US"/>
        </w:rPr>
        <w:t xml:space="preserve">по которой </w:t>
      </w:r>
      <w:r w:rsidRPr="00D53A1B">
        <w:rPr>
          <w:rFonts w:eastAsia="Calibri"/>
          <w:sz w:val="28"/>
          <w:szCs w:val="28"/>
          <w:lang w:eastAsia="en-US"/>
        </w:rPr>
        <w:t xml:space="preserve">на условиях софинансирования из бюджета Пензенской области установлено 92 </w:t>
      </w:r>
      <w:r w:rsidR="00C041A3" w:rsidRPr="00D53A1B">
        <w:rPr>
          <w:rFonts w:eastAsia="Calibri"/>
          <w:sz w:val="28"/>
          <w:szCs w:val="28"/>
          <w:lang w:eastAsia="en-US"/>
        </w:rPr>
        <w:t xml:space="preserve">новых </w:t>
      </w:r>
      <w:r w:rsidRPr="00D53A1B">
        <w:rPr>
          <w:rFonts w:eastAsia="Calibri"/>
          <w:sz w:val="28"/>
          <w:szCs w:val="28"/>
          <w:lang w:eastAsia="en-US"/>
        </w:rPr>
        <w:t>светодиодных светильника</w:t>
      </w:r>
      <w:r w:rsidR="00715BD7" w:rsidRPr="00D53A1B">
        <w:rPr>
          <w:rFonts w:eastAsia="Calibri"/>
          <w:sz w:val="28"/>
          <w:szCs w:val="28"/>
          <w:lang w:eastAsia="en-US"/>
        </w:rPr>
        <w:t xml:space="preserve">. </w:t>
      </w:r>
      <w:r w:rsidR="00C041A3" w:rsidRPr="00D53A1B">
        <w:rPr>
          <w:rFonts w:eastAsia="Calibri"/>
          <w:sz w:val="28"/>
          <w:szCs w:val="28"/>
          <w:lang w:eastAsia="en-US"/>
        </w:rPr>
        <w:t xml:space="preserve">В целом работа по постепенному приведению в порядок уличного освещения в городе находится на еженедельном контроле с задачей не допускать </w:t>
      </w:r>
      <w:r w:rsidR="00483E14" w:rsidRPr="00D53A1B">
        <w:rPr>
          <w:rFonts w:eastAsia="Calibri"/>
          <w:sz w:val="28"/>
          <w:szCs w:val="28"/>
          <w:lang w:eastAsia="en-US"/>
        </w:rPr>
        <w:t xml:space="preserve">сверхнормативное </w:t>
      </w:r>
      <w:r w:rsidR="00C041A3" w:rsidRPr="00D53A1B">
        <w:rPr>
          <w:rFonts w:eastAsia="Calibri"/>
          <w:sz w:val="28"/>
          <w:szCs w:val="28"/>
          <w:lang w:eastAsia="en-US"/>
        </w:rPr>
        <w:t xml:space="preserve">количество </w:t>
      </w:r>
      <w:proofErr w:type="gramStart"/>
      <w:r w:rsidR="00C041A3" w:rsidRPr="00D53A1B">
        <w:rPr>
          <w:rFonts w:eastAsia="Calibri"/>
          <w:sz w:val="28"/>
          <w:szCs w:val="28"/>
          <w:lang w:eastAsia="en-US"/>
        </w:rPr>
        <w:t>неработающих</w:t>
      </w:r>
      <w:proofErr w:type="gramEnd"/>
      <w:r w:rsidR="00C041A3" w:rsidRPr="00D53A1B">
        <w:rPr>
          <w:rFonts w:eastAsia="Calibri"/>
          <w:sz w:val="28"/>
          <w:szCs w:val="28"/>
          <w:lang w:eastAsia="en-US"/>
        </w:rPr>
        <w:t xml:space="preserve"> </w:t>
      </w:r>
      <w:proofErr w:type="spellStart"/>
      <w:r w:rsidR="00C041A3" w:rsidRPr="00D53A1B">
        <w:rPr>
          <w:rFonts w:eastAsia="Calibri"/>
          <w:sz w:val="28"/>
          <w:szCs w:val="28"/>
          <w:lang w:eastAsia="en-US"/>
        </w:rPr>
        <w:t>светоточек</w:t>
      </w:r>
      <w:proofErr w:type="spellEnd"/>
      <w:r w:rsidR="00C041A3" w:rsidRPr="00D53A1B">
        <w:rPr>
          <w:rFonts w:eastAsia="Calibri"/>
          <w:sz w:val="28"/>
          <w:szCs w:val="28"/>
          <w:lang w:eastAsia="en-US"/>
        </w:rPr>
        <w:t xml:space="preserve"> </w:t>
      </w:r>
      <w:r w:rsidR="00483E14" w:rsidRPr="00D53A1B">
        <w:rPr>
          <w:rFonts w:eastAsia="Calibri"/>
          <w:sz w:val="28"/>
          <w:szCs w:val="28"/>
          <w:lang w:eastAsia="en-US"/>
        </w:rPr>
        <w:t>(</w:t>
      </w:r>
      <w:r w:rsidR="00EA574C" w:rsidRPr="00D53A1B">
        <w:rPr>
          <w:rFonts w:eastAsia="Calibri"/>
          <w:sz w:val="28"/>
          <w:szCs w:val="28"/>
          <w:lang w:eastAsia="en-US"/>
        </w:rPr>
        <w:t xml:space="preserve">норматив </w:t>
      </w:r>
      <w:r w:rsidR="00CF58DA">
        <w:rPr>
          <w:rFonts w:eastAsia="Calibri"/>
          <w:sz w:val="28"/>
          <w:szCs w:val="28"/>
          <w:lang w:eastAsia="en-US"/>
        </w:rPr>
        <w:t>–</w:t>
      </w:r>
      <w:r w:rsidR="00EA574C" w:rsidRPr="00D53A1B">
        <w:rPr>
          <w:rFonts w:eastAsia="Calibri"/>
          <w:sz w:val="28"/>
          <w:szCs w:val="28"/>
          <w:lang w:eastAsia="en-US"/>
        </w:rPr>
        <w:t xml:space="preserve"> </w:t>
      </w:r>
      <w:r w:rsidR="00483E14" w:rsidRPr="00D53A1B">
        <w:rPr>
          <w:rFonts w:eastAsia="Calibri"/>
          <w:sz w:val="28"/>
          <w:szCs w:val="28"/>
          <w:lang w:eastAsia="en-US"/>
        </w:rPr>
        <w:t>10%).</w:t>
      </w:r>
    </w:p>
    <w:p w:rsidR="00AA3C3D" w:rsidRPr="00084D16" w:rsidRDefault="00804F9C" w:rsidP="008860D0">
      <w:pPr>
        <w:ind w:firstLine="709"/>
        <w:jc w:val="both"/>
        <w:rPr>
          <w:rFonts w:eastAsia="Calibri"/>
          <w:sz w:val="28"/>
          <w:szCs w:val="28"/>
          <w:lang w:eastAsia="en-US"/>
        </w:rPr>
      </w:pPr>
      <w:r>
        <w:rPr>
          <w:rFonts w:eastAsia="Calibri"/>
          <w:sz w:val="28"/>
          <w:szCs w:val="28"/>
          <w:lang w:eastAsia="en-US"/>
        </w:rPr>
        <w:t xml:space="preserve">С 2022 года в городе реализуется программа </w:t>
      </w:r>
      <w:proofErr w:type="spellStart"/>
      <w:r>
        <w:rPr>
          <w:rFonts w:eastAsia="Calibri"/>
          <w:sz w:val="28"/>
          <w:szCs w:val="28"/>
          <w:lang w:eastAsia="en-US"/>
        </w:rPr>
        <w:t>догазификации</w:t>
      </w:r>
      <w:proofErr w:type="spellEnd"/>
      <w:r>
        <w:rPr>
          <w:rFonts w:eastAsia="Calibri"/>
          <w:sz w:val="28"/>
          <w:szCs w:val="28"/>
          <w:lang w:eastAsia="en-US"/>
        </w:rPr>
        <w:t xml:space="preserve">, то есть бесплатного подведения газа. Право на льготное подключение газа получили, в частности, </w:t>
      </w:r>
      <w:r w:rsidRPr="001770DF">
        <w:rPr>
          <w:sz w:val="28"/>
          <w:szCs w:val="28"/>
        </w:rPr>
        <w:t xml:space="preserve">малоимущие семьи, которые являются таковыми по независящим от них причинам, участники и инвалиды ВОВ, вдовы погибших </w:t>
      </w:r>
      <w:r w:rsidRPr="001770DF">
        <w:rPr>
          <w:sz w:val="28"/>
          <w:szCs w:val="28"/>
        </w:rPr>
        <w:lastRenderedPageBreak/>
        <w:t xml:space="preserve">и умерших участников и инвалидов ВОВ, труженики тыла, инвалиды и </w:t>
      </w:r>
      <w:r w:rsidRPr="00084D16">
        <w:rPr>
          <w:sz w:val="28"/>
          <w:szCs w:val="28"/>
        </w:rPr>
        <w:t>семьи, воспитывающие детей-инвалидов. Оператором данной программы в городе Кузнецке является</w:t>
      </w:r>
      <w:r w:rsidRPr="00084D16">
        <w:rPr>
          <w:color w:val="000000" w:themeColor="text1"/>
          <w:sz w:val="28"/>
          <w:szCs w:val="28"/>
        </w:rPr>
        <w:t xml:space="preserve"> </w:t>
      </w:r>
      <w:r w:rsidRPr="00084D16">
        <w:rPr>
          <w:sz w:val="28"/>
          <w:szCs w:val="28"/>
        </w:rPr>
        <w:t>АО «</w:t>
      </w:r>
      <w:proofErr w:type="spellStart"/>
      <w:r w:rsidRPr="00084D16">
        <w:rPr>
          <w:sz w:val="28"/>
          <w:szCs w:val="28"/>
        </w:rPr>
        <w:t>Кузнецкмежрайгаз</w:t>
      </w:r>
      <w:proofErr w:type="spellEnd"/>
      <w:r w:rsidRPr="00084D16">
        <w:rPr>
          <w:sz w:val="28"/>
          <w:szCs w:val="28"/>
        </w:rPr>
        <w:t xml:space="preserve">». </w:t>
      </w:r>
      <w:r w:rsidR="00084D16" w:rsidRPr="00084D16">
        <w:rPr>
          <w:sz w:val="28"/>
          <w:szCs w:val="28"/>
        </w:rPr>
        <w:t xml:space="preserve">Всего за отчетный период и начало текущего года поступило и прошло регистрацию на официальном </w:t>
      </w:r>
      <w:r w:rsidRPr="00084D16">
        <w:rPr>
          <w:sz w:val="28"/>
          <w:szCs w:val="28"/>
        </w:rPr>
        <w:t xml:space="preserve"> портале</w:t>
      </w:r>
      <w:r w:rsidR="00CF58DA">
        <w:rPr>
          <w:sz w:val="28"/>
          <w:szCs w:val="28"/>
        </w:rPr>
        <w:t xml:space="preserve"> </w:t>
      </w:r>
      <w:r w:rsidRPr="00084D16">
        <w:rPr>
          <w:bCs/>
          <w:sz w:val="28"/>
          <w:szCs w:val="28"/>
        </w:rPr>
        <w:t>Единого</w:t>
      </w:r>
      <w:r w:rsidR="00CF58DA">
        <w:rPr>
          <w:bCs/>
          <w:sz w:val="28"/>
          <w:szCs w:val="28"/>
        </w:rPr>
        <w:t xml:space="preserve"> </w:t>
      </w:r>
      <w:r w:rsidRPr="00084D16">
        <w:rPr>
          <w:sz w:val="28"/>
          <w:szCs w:val="28"/>
        </w:rPr>
        <w:t>оператора</w:t>
      </w:r>
      <w:r w:rsidR="00CF58DA">
        <w:rPr>
          <w:sz w:val="28"/>
          <w:szCs w:val="28"/>
        </w:rPr>
        <w:t xml:space="preserve"> </w:t>
      </w:r>
      <w:r w:rsidRPr="00084D16">
        <w:rPr>
          <w:bCs/>
          <w:sz w:val="28"/>
          <w:szCs w:val="28"/>
        </w:rPr>
        <w:t>газификации</w:t>
      </w:r>
      <w:r w:rsidR="00084D16" w:rsidRPr="00084D16">
        <w:rPr>
          <w:bCs/>
          <w:sz w:val="28"/>
          <w:szCs w:val="28"/>
        </w:rPr>
        <w:t xml:space="preserve"> 1</w:t>
      </w:r>
      <w:r w:rsidRPr="00084D16">
        <w:rPr>
          <w:bCs/>
          <w:sz w:val="28"/>
          <w:szCs w:val="28"/>
        </w:rPr>
        <w:t>44 заявки жителей</w:t>
      </w:r>
      <w:r w:rsidR="00084D16" w:rsidRPr="00084D16">
        <w:rPr>
          <w:bCs/>
          <w:sz w:val="28"/>
          <w:szCs w:val="28"/>
        </w:rPr>
        <w:t>, из которых на данный момент исполнено 115.</w:t>
      </w:r>
    </w:p>
    <w:p w:rsidR="0066174D" w:rsidRPr="00D53A1B" w:rsidRDefault="00483E14" w:rsidP="008860D0">
      <w:pPr>
        <w:ind w:firstLine="709"/>
        <w:jc w:val="both"/>
        <w:rPr>
          <w:sz w:val="28"/>
          <w:szCs w:val="28"/>
        </w:rPr>
      </w:pPr>
      <w:r w:rsidRPr="00D53A1B">
        <w:rPr>
          <w:sz w:val="28"/>
          <w:szCs w:val="28"/>
        </w:rPr>
        <w:t xml:space="preserve">Одной из </w:t>
      </w:r>
      <w:r w:rsidR="00753EF7" w:rsidRPr="00D53A1B">
        <w:rPr>
          <w:sz w:val="28"/>
          <w:szCs w:val="28"/>
        </w:rPr>
        <w:t xml:space="preserve">серьезных </w:t>
      </w:r>
      <w:r w:rsidRPr="00D53A1B">
        <w:rPr>
          <w:sz w:val="28"/>
          <w:szCs w:val="28"/>
        </w:rPr>
        <w:t xml:space="preserve">проблем города является качество улично-дорожной сети. Ее несколько удалось снять в 2014 году благодаря </w:t>
      </w:r>
      <w:proofErr w:type="spellStart"/>
      <w:r w:rsidRPr="00D53A1B">
        <w:rPr>
          <w:sz w:val="28"/>
          <w:szCs w:val="28"/>
        </w:rPr>
        <w:t>единомоментному</w:t>
      </w:r>
      <w:proofErr w:type="spellEnd"/>
      <w:r w:rsidRPr="00D53A1B">
        <w:rPr>
          <w:sz w:val="28"/>
          <w:szCs w:val="28"/>
        </w:rPr>
        <w:t xml:space="preserve"> вливанию в ремонт кузнецких дорог почти 200 миллионов «тех» рублей</w:t>
      </w:r>
      <w:r w:rsidR="00AA3C3D" w:rsidRPr="00D53A1B">
        <w:rPr>
          <w:sz w:val="28"/>
          <w:szCs w:val="28"/>
        </w:rPr>
        <w:t xml:space="preserve"> (по нынешним ценам это примерно вдвое большое)</w:t>
      </w:r>
      <w:r w:rsidRPr="00D53A1B">
        <w:rPr>
          <w:sz w:val="28"/>
          <w:szCs w:val="28"/>
        </w:rPr>
        <w:t>. Однако в последующем объемы средств, вкладываемых в ремонт и модернизацию улично-дорожной сети города</w:t>
      </w:r>
      <w:r w:rsidR="00AA3C3D" w:rsidRPr="00D53A1B">
        <w:rPr>
          <w:sz w:val="28"/>
          <w:szCs w:val="28"/>
        </w:rPr>
        <w:t>,</w:t>
      </w:r>
      <w:r w:rsidRPr="00D53A1B">
        <w:rPr>
          <w:sz w:val="28"/>
          <w:szCs w:val="28"/>
        </w:rPr>
        <w:t xml:space="preserve"> были существенно ниже, а эффект от большого дорожного ремонта 2014 года постепенно стал сходить </w:t>
      </w:r>
      <w:proofErr w:type="gramStart"/>
      <w:r w:rsidRPr="00D53A1B">
        <w:rPr>
          <w:sz w:val="28"/>
          <w:szCs w:val="28"/>
        </w:rPr>
        <w:t>на</w:t>
      </w:r>
      <w:proofErr w:type="gramEnd"/>
      <w:r w:rsidRPr="00D53A1B">
        <w:rPr>
          <w:sz w:val="28"/>
          <w:szCs w:val="28"/>
        </w:rPr>
        <w:t xml:space="preserve"> нет. </w:t>
      </w:r>
      <w:r w:rsidR="00EA574C" w:rsidRPr="00D53A1B">
        <w:rPr>
          <w:sz w:val="28"/>
          <w:szCs w:val="28"/>
        </w:rPr>
        <w:t>Дополнительным негативным фактором явля</w:t>
      </w:r>
      <w:r w:rsidR="00AA3C3D" w:rsidRPr="00D53A1B">
        <w:rPr>
          <w:sz w:val="28"/>
          <w:szCs w:val="28"/>
        </w:rPr>
        <w:t>лась</w:t>
      </w:r>
      <w:r w:rsidR="00EA574C" w:rsidRPr="00D53A1B">
        <w:rPr>
          <w:sz w:val="28"/>
          <w:szCs w:val="28"/>
        </w:rPr>
        <w:t xml:space="preserve"> «непривлекательность» города для дорожно-строительных организаций: им выгоднее работать на </w:t>
      </w:r>
      <w:proofErr w:type="spellStart"/>
      <w:r w:rsidR="00EA574C" w:rsidRPr="00D53A1B">
        <w:rPr>
          <w:sz w:val="28"/>
          <w:szCs w:val="28"/>
        </w:rPr>
        <w:t>межпоселенческих</w:t>
      </w:r>
      <w:proofErr w:type="spellEnd"/>
      <w:r w:rsidR="00EA574C" w:rsidRPr="00D53A1B">
        <w:rPr>
          <w:sz w:val="28"/>
          <w:szCs w:val="28"/>
        </w:rPr>
        <w:t xml:space="preserve"> объектах, </w:t>
      </w:r>
      <w:r w:rsidR="00AA3C3D" w:rsidRPr="00D53A1B">
        <w:rPr>
          <w:sz w:val="28"/>
          <w:szCs w:val="28"/>
        </w:rPr>
        <w:t>где</w:t>
      </w:r>
      <w:r w:rsidR="00EA574C" w:rsidRPr="00D53A1B">
        <w:rPr>
          <w:sz w:val="28"/>
          <w:szCs w:val="28"/>
        </w:rPr>
        <w:t xml:space="preserve"> и денег больше, и технологически проще. Поэтому в последние годы дорожники работали в городе по остаточному принципу. Дабы исправить ситуацию, в прошлом году был реализован </w:t>
      </w:r>
      <w:proofErr w:type="spellStart"/>
      <w:r w:rsidR="00EA574C" w:rsidRPr="00D53A1B">
        <w:rPr>
          <w:sz w:val="28"/>
          <w:szCs w:val="28"/>
        </w:rPr>
        <w:t>инвестпроект</w:t>
      </w:r>
      <w:proofErr w:type="spellEnd"/>
      <w:r w:rsidR="00EA574C" w:rsidRPr="00D53A1B">
        <w:rPr>
          <w:sz w:val="28"/>
          <w:szCs w:val="28"/>
        </w:rPr>
        <w:t xml:space="preserve"> по строительству в Кузнецке современного АБЗ, а также привлечению в город специализированной дорожно-строительной организации, «заточенных» на первоочередное исполнение местных проектов в сфере дорожного строительства, ремонта и благоустройства территории. Эта схема будет в полном объеме реализована в текущем году, надеюсь, с соответствующим положительным эффектом для города.</w:t>
      </w:r>
    </w:p>
    <w:p w:rsidR="00AA3C3D" w:rsidRPr="00D53A1B" w:rsidRDefault="00EA574C" w:rsidP="008860D0">
      <w:pPr>
        <w:autoSpaceDE w:val="0"/>
        <w:autoSpaceDN w:val="0"/>
        <w:adjustRightInd w:val="0"/>
        <w:ind w:firstLine="709"/>
        <w:jc w:val="both"/>
        <w:rPr>
          <w:color w:val="000000"/>
          <w:sz w:val="28"/>
          <w:szCs w:val="28"/>
        </w:rPr>
      </w:pPr>
      <w:r w:rsidRPr="00D53A1B">
        <w:rPr>
          <w:sz w:val="28"/>
          <w:szCs w:val="28"/>
        </w:rPr>
        <w:t xml:space="preserve">Что касается дорожного ремонта в прошлом году, то </w:t>
      </w:r>
      <w:r w:rsidR="003D2DB5" w:rsidRPr="00D53A1B">
        <w:rPr>
          <w:color w:val="000000"/>
          <w:sz w:val="28"/>
          <w:szCs w:val="28"/>
        </w:rPr>
        <w:t>в рамках реализации субсидии Дорожного фонда Пензенской области было приведено в порядок 16 участков дорог на сумму 88</w:t>
      </w:r>
      <w:r w:rsidR="00A21551" w:rsidRPr="00D53A1B">
        <w:rPr>
          <w:color w:val="000000"/>
          <w:sz w:val="28"/>
          <w:szCs w:val="28"/>
        </w:rPr>
        <w:t>,</w:t>
      </w:r>
      <w:r w:rsidR="003D2DB5" w:rsidRPr="00D53A1B">
        <w:rPr>
          <w:color w:val="000000"/>
          <w:sz w:val="28"/>
          <w:szCs w:val="28"/>
        </w:rPr>
        <w:t xml:space="preserve">3 </w:t>
      </w:r>
      <w:r w:rsidR="00A21551" w:rsidRPr="00D53A1B">
        <w:rPr>
          <w:color w:val="000000"/>
          <w:sz w:val="28"/>
          <w:szCs w:val="28"/>
        </w:rPr>
        <w:t>млн</w:t>
      </w:r>
      <w:r w:rsidR="003D2DB5" w:rsidRPr="00D53A1B">
        <w:rPr>
          <w:color w:val="000000"/>
          <w:sz w:val="28"/>
          <w:szCs w:val="28"/>
        </w:rPr>
        <w:t xml:space="preserve">. рублей. </w:t>
      </w:r>
      <w:r w:rsidR="00AA3C3D" w:rsidRPr="00D53A1B">
        <w:rPr>
          <w:color w:val="000000"/>
          <w:sz w:val="28"/>
          <w:szCs w:val="28"/>
        </w:rPr>
        <w:t xml:space="preserve">Общая протяженность отремонтированных  дорог составила более 4 км, а сопутствующих тротуаров – 2 км. </w:t>
      </w:r>
      <w:r w:rsidR="003D2DB5" w:rsidRPr="00D53A1B">
        <w:rPr>
          <w:color w:val="000000"/>
          <w:sz w:val="28"/>
          <w:szCs w:val="28"/>
        </w:rPr>
        <w:t>Учитывая ограниченность средств, упор делался на наиболее транспортно</w:t>
      </w:r>
      <w:r w:rsidR="00AA3C3D" w:rsidRPr="00D53A1B">
        <w:rPr>
          <w:color w:val="000000"/>
          <w:sz w:val="28"/>
          <w:szCs w:val="28"/>
        </w:rPr>
        <w:t>-</w:t>
      </w:r>
      <w:r w:rsidR="003D2DB5" w:rsidRPr="00D53A1B">
        <w:rPr>
          <w:color w:val="000000"/>
          <w:sz w:val="28"/>
          <w:szCs w:val="28"/>
        </w:rPr>
        <w:t xml:space="preserve">нагруженные, но разбитые участки – например, Чугунный мост,  улиц Победы, Белинского, Вокзальной, Строителей, </w:t>
      </w:r>
      <w:r w:rsidR="00AA3C3D" w:rsidRPr="00D53A1B">
        <w:rPr>
          <w:color w:val="000000"/>
          <w:sz w:val="28"/>
          <w:szCs w:val="28"/>
        </w:rPr>
        <w:t>перекрест</w:t>
      </w:r>
      <w:r w:rsidR="00715BD7" w:rsidRPr="00D53A1B">
        <w:rPr>
          <w:color w:val="000000"/>
          <w:sz w:val="28"/>
          <w:szCs w:val="28"/>
        </w:rPr>
        <w:t>ок</w:t>
      </w:r>
      <w:r w:rsidR="00AA3C3D" w:rsidRPr="00D53A1B">
        <w:rPr>
          <w:color w:val="000000"/>
          <w:sz w:val="28"/>
          <w:szCs w:val="28"/>
        </w:rPr>
        <w:t xml:space="preserve"> </w:t>
      </w:r>
      <w:proofErr w:type="gramStart"/>
      <w:r w:rsidR="003D2DB5" w:rsidRPr="00D53A1B">
        <w:rPr>
          <w:color w:val="000000"/>
          <w:sz w:val="28"/>
          <w:szCs w:val="28"/>
        </w:rPr>
        <w:t>Московской-Ленина</w:t>
      </w:r>
      <w:proofErr w:type="gramEnd"/>
      <w:r w:rsidR="003D2DB5" w:rsidRPr="00D53A1B">
        <w:rPr>
          <w:color w:val="000000"/>
          <w:sz w:val="28"/>
          <w:szCs w:val="28"/>
        </w:rPr>
        <w:t>. Приведены в порядок значительная часть улично-дорожной сети в городке Обувной фабрики, подходы к школам №№ 4,</w:t>
      </w:r>
      <w:r w:rsidR="006705C2">
        <w:rPr>
          <w:color w:val="000000"/>
          <w:sz w:val="28"/>
          <w:szCs w:val="28"/>
        </w:rPr>
        <w:t xml:space="preserve"> </w:t>
      </w:r>
      <w:r w:rsidR="003D2DB5" w:rsidRPr="00D53A1B">
        <w:rPr>
          <w:color w:val="000000"/>
          <w:sz w:val="28"/>
          <w:szCs w:val="28"/>
        </w:rPr>
        <w:t>6,</w:t>
      </w:r>
      <w:r w:rsidR="006705C2">
        <w:rPr>
          <w:color w:val="000000"/>
          <w:sz w:val="28"/>
          <w:szCs w:val="28"/>
        </w:rPr>
        <w:t xml:space="preserve"> </w:t>
      </w:r>
      <w:r w:rsidR="003D2DB5" w:rsidRPr="00D53A1B">
        <w:rPr>
          <w:color w:val="000000"/>
          <w:sz w:val="28"/>
          <w:szCs w:val="28"/>
        </w:rPr>
        <w:t>17. Продлена благоустроенная часть дороги по ул.</w:t>
      </w:r>
      <w:r w:rsidR="006705C2">
        <w:rPr>
          <w:color w:val="000000"/>
          <w:sz w:val="28"/>
          <w:szCs w:val="28"/>
        </w:rPr>
        <w:t xml:space="preserve"> </w:t>
      </w:r>
      <w:r w:rsidR="003D2DB5" w:rsidRPr="00D53A1B">
        <w:rPr>
          <w:color w:val="000000"/>
          <w:sz w:val="28"/>
          <w:szCs w:val="28"/>
        </w:rPr>
        <w:t>Минской. Начаты работы по приведению в порядок ул.</w:t>
      </w:r>
      <w:r w:rsidR="006705C2">
        <w:rPr>
          <w:color w:val="000000"/>
          <w:sz w:val="28"/>
          <w:szCs w:val="28"/>
        </w:rPr>
        <w:t xml:space="preserve"> </w:t>
      </w:r>
      <w:r w:rsidR="003D2DB5" w:rsidRPr="00D53A1B">
        <w:rPr>
          <w:color w:val="000000"/>
          <w:sz w:val="28"/>
          <w:szCs w:val="28"/>
        </w:rPr>
        <w:t xml:space="preserve">Свердлова. </w:t>
      </w:r>
      <w:r w:rsidR="004E226B" w:rsidRPr="00D53A1B">
        <w:rPr>
          <w:color w:val="000000"/>
          <w:sz w:val="28"/>
          <w:szCs w:val="28"/>
        </w:rPr>
        <w:t xml:space="preserve">Кроме того, в </w:t>
      </w:r>
      <w:r w:rsidR="00715BD7" w:rsidRPr="00D53A1B">
        <w:rPr>
          <w:color w:val="000000"/>
          <w:sz w:val="28"/>
          <w:szCs w:val="28"/>
        </w:rPr>
        <w:t>рамках</w:t>
      </w:r>
      <w:r w:rsidR="004E226B" w:rsidRPr="00D53A1B">
        <w:rPr>
          <w:color w:val="000000"/>
          <w:sz w:val="28"/>
          <w:szCs w:val="28"/>
        </w:rPr>
        <w:t xml:space="preserve"> «ямочного ремонта» в 2022 году исполнены работы в объеме 1940 м</w:t>
      </w:r>
      <w:proofErr w:type="gramStart"/>
      <w:r w:rsidR="004E226B" w:rsidRPr="00D53A1B">
        <w:rPr>
          <w:color w:val="000000"/>
          <w:sz w:val="28"/>
          <w:szCs w:val="28"/>
          <w:vertAlign w:val="superscript"/>
        </w:rPr>
        <w:t>2</w:t>
      </w:r>
      <w:proofErr w:type="gramEnd"/>
      <w:r w:rsidR="004E226B" w:rsidRPr="00D53A1B">
        <w:rPr>
          <w:color w:val="000000"/>
          <w:sz w:val="28"/>
          <w:szCs w:val="28"/>
        </w:rPr>
        <w:t xml:space="preserve"> дорожного покрытия на сумму 3,27 млн. рублей.</w:t>
      </w:r>
    </w:p>
    <w:p w:rsidR="00AA3C3D" w:rsidRPr="00D53A1B" w:rsidRDefault="005E4AC8" w:rsidP="008860D0">
      <w:pPr>
        <w:autoSpaceDE w:val="0"/>
        <w:autoSpaceDN w:val="0"/>
        <w:adjustRightInd w:val="0"/>
        <w:ind w:firstLine="709"/>
        <w:jc w:val="both"/>
        <w:rPr>
          <w:color w:val="000000"/>
          <w:sz w:val="28"/>
          <w:szCs w:val="28"/>
        </w:rPr>
      </w:pPr>
      <w:r w:rsidRPr="00D53A1B">
        <w:rPr>
          <w:color w:val="000000"/>
          <w:sz w:val="28"/>
          <w:szCs w:val="28"/>
        </w:rPr>
        <w:t>Как вы помните, зима 2021-2022 гг. выдалась чрезвычайно снежной и сложной с точки зрения содержания улично-дорожной сети. Коммунальные предприятия в самый напряженный период едва справлялись с нагрузкой, работали не без нареканий. Одним из «узких мест» в организации работы по содержанию улично-дорожной сети города традиционно был</w:t>
      </w:r>
      <w:r w:rsidR="00AA3C3D" w:rsidRPr="00D53A1B">
        <w:rPr>
          <w:color w:val="000000"/>
          <w:sz w:val="28"/>
          <w:szCs w:val="28"/>
        </w:rPr>
        <w:t xml:space="preserve"> недостаток</w:t>
      </w:r>
      <w:r w:rsidRPr="00D53A1B">
        <w:rPr>
          <w:color w:val="000000"/>
          <w:sz w:val="28"/>
          <w:szCs w:val="28"/>
        </w:rPr>
        <w:t xml:space="preserve"> современной коммунальной техники. В этой связи важно отметить, что губернатором </w:t>
      </w:r>
      <w:r w:rsidR="0096629A" w:rsidRPr="00D53A1B">
        <w:rPr>
          <w:color w:val="000000"/>
          <w:sz w:val="28"/>
          <w:szCs w:val="28"/>
        </w:rPr>
        <w:t xml:space="preserve">Пензенской </w:t>
      </w:r>
      <w:r w:rsidRPr="00D53A1B">
        <w:rPr>
          <w:color w:val="000000"/>
          <w:sz w:val="28"/>
          <w:szCs w:val="28"/>
        </w:rPr>
        <w:t>области О.В.</w:t>
      </w:r>
      <w:r w:rsidR="006705C2">
        <w:rPr>
          <w:color w:val="000000"/>
          <w:sz w:val="28"/>
          <w:szCs w:val="28"/>
        </w:rPr>
        <w:t xml:space="preserve"> </w:t>
      </w:r>
      <w:r w:rsidRPr="00D53A1B">
        <w:rPr>
          <w:color w:val="000000"/>
          <w:sz w:val="28"/>
          <w:szCs w:val="28"/>
        </w:rPr>
        <w:t xml:space="preserve">Мельниченко было принято решение о поддержке города Кузнецка, </w:t>
      </w:r>
      <w:r w:rsidR="00AA3C3D" w:rsidRPr="00D53A1B">
        <w:rPr>
          <w:color w:val="000000"/>
          <w:sz w:val="28"/>
          <w:szCs w:val="28"/>
        </w:rPr>
        <w:t xml:space="preserve">для чего </w:t>
      </w:r>
      <w:r w:rsidR="0096629A" w:rsidRPr="00D53A1B">
        <w:rPr>
          <w:color w:val="000000"/>
          <w:sz w:val="28"/>
          <w:szCs w:val="28"/>
        </w:rPr>
        <w:t xml:space="preserve">из областного бюджета выделены в общей сложности 115 млн. рублей, </w:t>
      </w:r>
      <w:r w:rsidRPr="00D53A1B">
        <w:rPr>
          <w:color w:val="000000"/>
          <w:sz w:val="28"/>
          <w:szCs w:val="28"/>
        </w:rPr>
        <w:t xml:space="preserve">что позволило в течение года приобрести </w:t>
      </w:r>
      <w:r w:rsidR="0096629A" w:rsidRPr="00D53A1B">
        <w:rPr>
          <w:color w:val="000000"/>
          <w:sz w:val="28"/>
          <w:szCs w:val="28"/>
        </w:rPr>
        <w:lastRenderedPageBreak/>
        <w:t>22 единицы техники, а также 17 единиц навесного оборудования и дополнительных агрегатов. Такого технологического обновления коммунального парка не было уже очень давно и это положительным образом должно сказаться на результатах работы по благоустройству города.</w:t>
      </w:r>
    </w:p>
    <w:p w:rsidR="008A64B7" w:rsidRPr="00D53A1B" w:rsidRDefault="00AA3C3D" w:rsidP="008860D0">
      <w:pPr>
        <w:ind w:firstLine="709"/>
        <w:jc w:val="both"/>
        <w:rPr>
          <w:sz w:val="28"/>
          <w:szCs w:val="28"/>
        </w:rPr>
      </w:pPr>
      <w:r w:rsidRPr="00D53A1B">
        <w:rPr>
          <w:color w:val="000000"/>
          <w:sz w:val="28"/>
          <w:szCs w:val="28"/>
        </w:rPr>
        <w:t>В плане реализации мероприятий по благоустройству в 202</w:t>
      </w:r>
      <w:r w:rsidR="00B501C1" w:rsidRPr="00D53A1B">
        <w:rPr>
          <w:color w:val="000000"/>
          <w:sz w:val="28"/>
          <w:szCs w:val="28"/>
        </w:rPr>
        <w:t>2</w:t>
      </w:r>
      <w:r w:rsidRPr="00D53A1B">
        <w:rPr>
          <w:color w:val="000000"/>
          <w:sz w:val="28"/>
          <w:szCs w:val="28"/>
        </w:rPr>
        <w:t xml:space="preserve"> году город продолжил участие в федеральном проекте </w:t>
      </w:r>
      <w:r w:rsidR="0066174D" w:rsidRPr="00D53A1B">
        <w:rPr>
          <w:sz w:val="28"/>
          <w:szCs w:val="28"/>
        </w:rPr>
        <w:t xml:space="preserve">«Формирование комфортной городской среды». </w:t>
      </w:r>
      <w:r w:rsidRPr="00D53A1B">
        <w:rPr>
          <w:sz w:val="28"/>
          <w:szCs w:val="28"/>
        </w:rPr>
        <w:t xml:space="preserve">Были </w:t>
      </w:r>
      <w:r w:rsidRPr="00D53A1B">
        <w:rPr>
          <w:rFonts w:eastAsia="Calibri"/>
          <w:sz w:val="28"/>
          <w:szCs w:val="28"/>
          <w:lang w:eastAsia="en-US"/>
        </w:rPr>
        <w:t xml:space="preserve">выполнены работы </w:t>
      </w:r>
      <w:r w:rsidR="00B501C1" w:rsidRPr="00D53A1B">
        <w:rPr>
          <w:rFonts w:eastAsia="Calibri"/>
          <w:sz w:val="28"/>
          <w:szCs w:val="28"/>
          <w:lang w:eastAsia="en-US"/>
        </w:rPr>
        <w:t>на</w:t>
      </w:r>
      <w:r w:rsidRPr="00D53A1B">
        <w:rPr>
          <w:rFonts w:eastAsia="Calibri"/>
          <w:sz w:val="28"/>
          <w:szCs w:val="28"/>
          <w:lang w:eastAsia="en-US"/>
        </w:rPr>
        <w:t xml:space="preserve"> дворовых территори</w:t>
      </w:r>
      <w:r w:rsidR="00B501C1" w:rsidRPr="00D53A1B">
        <w:rPr>
          <w:rFonts w:eastAsia="Calibri"/>
          <w:sz w:val="28"/>
          <w:szCs w:val="28"/>
          <w:lang w:eastAsia="en-US"/>
        </w:rPr>
        <w:t>ях</w:t>
      </w:r>
      <w:r w:rsidRPr="00D53A1B">
        <w:rPr>
          <w:rFonts w:eastAsia="Calibri"/>
          <w:sz w:val="28"/>
          <w:szCs w:val="28"/>
          <w:lang w:eastAsia="en-US"/>
        </w:rPr>
        <w:t xml:space="preserve"> многоквартирных домов по ул. Первомайск</w:t>
      </w:r>
      <w:r w:rsidR="006705C2">
        <w:rPr>
          <w:rFonts w:eastAsia="Calibri"/>
          <w:sz w:val="28"/>
          <w:szCs w:val="28"/>
          <w:lang w:eastAsia="en-US"/>
        </w:rPr>
        <w:t>ой</w:t>
      </w:r>
      <w:r w:rsidRPr="00D53A1B">
        <w:rPr>
          <w:rFonts w:eastAsia="Calibri"/>
          <w:sz w:val="28"/>
          <w:szCs w:val="28"/>
          <w:lang w:eastAsia="en-US"/>
        </w:rPr>
        <w:t>, 11, ул. Леваневского, 2В, ул. Островского, 1</w:t>
      </w:r>
      <w:r w:rsidRPr="00D53A1B">
        <w:rPr>
          <w:sz w:val="28"/>
          <w:szCs w:val="28"/>
        </w:rPr>
        <w:t xml:space="preserve">. </w:t>
      </w:r>
      <w:r w:rsidR="006705C2">
        <w:rPr>
          <w:sz w:val="28"/>
          <w:szCs w:val="28"/>
        </w:rPr>
        <w:t>Также в соответствии</w:t>
      </w:r>
      <w:r w:rsidR="008A64B7" w:rsidRPr="00D53A1B">
        <w:rPr>
          <w:sz w:val="28"/>
          <w:szCs w:val="28"/>
        </w:rPr>
        <w:t xml:space="preserve"> с результатами рейтингового голосования </w:t>
      </w:r>
      <w:r w:rsidRPr="00D53A1B">
        <w:rPr>
          <w:sz w:val="28"/>
          <w:szCs w:val="28"/>
        </w:rPr>
        <w:t>жителей города Кузнецка</w:t>
      </w:r>
      <w:r w:rsidR="008A64B7" w:rsidRPr="00D53A1B">
        <w:rPr>
          <w:sz w:val="28"/>
          <w:szCs w:val="28"/>
        </w:rPr>
        <w:t xml:space="preserve">, выполнен первый этап капитального </w:t>
      </w:r>
      <w:r w:rsidRPr="00D53A1B">
        <w:rPr>
          <w:rFonts w:eastAsia="Calibri"/>
          <w:sz w:val="28"/>
          <w:szCs w:val="28"/>
          <w:lang w:eastAsia="en-US"/>
        </w:rPr>
        <w:t>ремонт</w:t>
      </w:r>
      <w:r w:rsidR="008A64B7" w:rsidRPr="00D53A1B">
        <w:rPr>
          <w:rFonts w:eastAsia="Calibri"/>
          <w:sz w:val="28"/>
          <w:szCs w:val="28"/>
          <w:lang w:eastAsia="en-US"/>
        </w:rPr>
        <w:t xml:space="preserve">а общественной </w:t>
      </w:r>
      <w:r w:rsidRPr="00D53A1B">
        <w:rPr>
          <w:rFonts w:eastAsia="Calibri"/>
          <w:sz w:val="28"/>
          <w:szCs w:val="28"/>
          <w:lang w:eastAsia="en-US"/>
        </w:rPr>
        <w:t>территории, прилегающей к памятнику воинам, погибшим в локальных конфликтах</w:t>
      </w:r>
      <w:r w:rsidR="00B501C1" w:rsidRPr="00D53A1B">
        <w:rPr>
          <w:rFonts w:eastAsia="Calibri"/>
          <w:sz w:val="28"/>
          <w:szCs w:val="28"/>
          <w:lang w:eastAsia="en-US"/>
        </w:rPr>
        <w:t>,</w:t>
      </w:r>
      <w:r w:rsidR="008A64B7" w:rsidRPr="00D53A1B">
        <w:rPr>
          <w:rFonts w:eastAsia="Calibri"/>
          <w:sz w:val="28"/>
          <w:szCs w:val="28"/>
          <w:lang w:eastAsia="en-US"/>
        </w:rPr>
        <w:t xml:space="preserve"> у</w:t>
      </w:r>
      <w:r w:rsidRPr="00D53A1B">
        <w:rPr>
          <w:rFonts w:eastAsia="Calibri"/>
          <w:sz w:val="28"/>
          <w:szCs w:val="28"/>
          <w:lang w:eastAsia="en-US"/>
        </w:rPr>
        <w:t xml:space="preserve"> МЭЦ «Юность»</w:t>
      </w:r>
      <w:r w:rsidR="008A64B7" w:rsidRPr="00D53A1B">
        <w:rPr>
          <w:rFonts w:eastAsia="Calibri"/>
          <w:sz w:val="28"/>
          <w:szCs w:val="28"/>
          <w:lang w:eastAsia="en-US"/>
        </w:rPr>
        <w:t xml:space="preserve"> (данный объект в полном объеме будет завершен в текущем году)</w:t>
      </w:r>
      <w:r w:rsidRPr="00D53A1B">
        <w:rPr>
          <w:rFonts w:eastAsia="Calibri"/>
          <w:sz w:val="28"/>
          <w:szCs w:val="28"/>
          <w:lang w:eastAsia="en-US"/>
        </w:rPr>
        <w:t>.</w:t>
      </w:r>
      <w:r w:rsidR="008A64B7" w:rsidRPr="00D53A1B">
        <w:rPr>
          <w:rFonts w:eastAsia="Calibri"/>
          <w:sz w:val="28"/>
          <w:szCs w:val="28"/>
          <w:lang w:eastAsia="en-US"/>
        </w:rPr>
        <w:t xml:space="preserve"> Всего </w:t>
      </w:r>
      <w:r w:rsidR="00A21551" w:rsidRPr="00D53A1B">
        <w:rPr>
          <w:rFonts w:eastAsia="Calibri"/>
          <w:sz w:val="28"/>
          <w:szCs w:val="28"/>
          <w:lang w:eastAsia="en-US"/>
        </w:rPr>
        <w:t>по данному направлению</w:t>
      </w:r>
      <w:r w:rsidR="008A64B7" w:rsidRPr="00D53A1B">
        <w:rPr>
          <w:rFonts w:eastAsia="Calibri"/>
          <w:sz w:val="28"/>
          <w:szCs w:val="28"/>
          <w:lang w:eastAsia="en-US"/>
        </w:rPr>
        <w:t xml:space="preserve"> освоено </w:t>
      </w:r>
      <w:r w:rsidR="0066174D" w:rsidRPr="00D53A1B">
        <w:rPr>
          <w:sz w:val="28"/>
          <w:szCs w:val="28"/>
        </w:rPr>
        <w:t>17</w:t>
      </w:r>
      <w:r w:rsidR="008A64B7" w:rsidRPr="00D53A1B">
        <w:rPr>
          <w:sz w:val="28"/>
          <w:szCs w:val="28"/>
        </w:rPr>
        <w:t>,2 млн</w:t>
      </w:r>
      <w:r w:rsidR="0066174D" w:rsidRPr="00D53A1B">
        <w:rPr>
          <w:sz w:val="28"/>
          <w:szCs w:val="28"/>
        </w:rPr>
        <w:t>. руб</w:t>
      </w:r>
      <w:r w:rsidR="008A64B7" w:rsidRPr="00D53A1B">
        <w:rPr>
          <w:sz w:val="28"/>
          <w:szCs w:val="28"/>
        </w:rPr>
        <w:t>лей</w:t>
      </w:r>
      <w:r w:rsidR="0066174D" w:rsidRPr="00D53A1B">
        <w:rPr>
          <w:sz w:val="28"/>
          <w:szCs w:val="28"/>
        </w:rPr>
        <w:t>.</w:t>
      </w:r>
    </w:p>
    <w:p w:rsidR="0066174D" w:rsidRPr="00D53A1B" w:rsidRDefault="008A64B7" w:rsidP="008860D0">
      <w:pPr>
        <w:ind w:firstLine="709"/>
        <w:jc w:val="both"/>
        <w:rPr>
          <w:sz w:val="28"/>
          <w:szCs w:val="28"/>
        </w:rPr>
      </w:pPr>
      <w:proofErr w:type="gramStart"/>
      <w:r w:rsidRPr="00D53A1B">
        <w:rPr>
          <w:sz w:val="28"/>
          <w:szCs w:val="28"/>
        </w:rPr>
        <w:t xml:space="preserve">Кроме того, в </w:t>
      </w:r>
      <w:r w:rsidR="0066174D" w:rsidRPr="00D53A1B">
        <w:rPr>
          <w:sz w:val="28"/>
          <w:szCs w:val="28"/>
        </w:rPr>
        <w:t xml:space="preserve">2022 году </w:t>
      </w:r>
      <w:r w:rsidRPr="00D53A1B">
        <w:rPr>
          <w:sz w:val="28"/>
          <w:szCs w:val="28"/>
        </w:rPr>
        <w:t xml:space="preserve">город принял участие в </w:t>
      </w:r>
      <w:r w:rsidR="0066174D" w:rsidRPr="00D53A1B">
        <w:rPr>
          <w:sz w:val="28"/>
          <w:szCs w:val="28"/>
        </w:rPr>
        <w:t>реализации федеральной целевой программы «Увековечение памяти погибших при защите Отечества на 2019-2024 годы»</w:t>
      </w:r>
      <w:r w:rsidRPr="00D53A1B">
        <w:rPr>
          <w:sz w:val="28"/>
          <w:szCs w:val="28"/>
        </w:rPr>
        <w:t xml:space="preserve">, </w:t>
      </w:r>
      <w:r w:rsidR="00B501C1" w:rsidRPr="00D53A1B">
        <w:rPr>
          <w:sz w:val="28"/>
          <w:szCs w:val="28"/>
        </w:rPr>
        <w:t xml:space="preserve">на сумму почти 2,7 млн. рублей, </w:t>
      </w:r>
      <w:r w:rsidRPr="00D53A1B">
        <w:rPr>
          <w:sz w:val="28"/>
          <w:szCs w:val="28"/>
        </w:rPr>
        <w:t xml:space="preserve">в рамках которой </w:t>
      </w:r>
      <w:r w:rsidR="0066174D" w:rsidRPr="00D53A1B">
        <w:rPr>
          <w:sz w:val="28"/>
          <w:szCs w:val="28"/>
        </w:rPr>
        <w:t>выполнены работы</w:t>
      </w:r>
      <w:r w:rsidRPr="00D53A1B">
        <w:rPr>
          <w:sz w:val="28"/>
          <w:szCs w:val="28"/>
        </w:rPr>
        <w:t>:</w:t>
      </w:r>
      <w:r w:rsidR="0066174D" w:rsidRPr="00D53A1B">
        <w:rPr>
          <w:sz w:val="28"/>
          <w:szCs w:val="28"/>
        </w:rPr>
        <w:t xml:space="preserve"> по сохранению объекта культурного наследия регионального значения «Мемориальный комплекс «Холм Славы»</w:t>
      </w:r>
      <w:r w:rsidRPr="00D53A1B">
        <w:rPr>
          <w:sz w:val="28"/>
          <w:szCs w:val="28"/>
        </w:rPr>
        <w:t xml:space="preserve"> (в части братской могилы воинов)</w:t>
      </w:r>
      <w:r w:rsidR="0066174D" w:rsidRPr="00D53A1B">
        <w:rPr>
          <w:sz w:val="28"/>
          <w:szCs w:val="28"/>
        </w:rPr>
        <w:t>, благоустройству воинск</w:t>
      </w:r>
      <w:r w:rsidRPr="00D53A1B">
        <w:rPr>
          <w:sz w:val="28"/>
          <w:szCs w:val="28"/>
        </w:rPr>
        <w:t>ого</w:t>
      </w:r>
      <w:r w:rsidR="0066174D" w:rsidRPr="00D53A1B">
        <w:rPr>
          <w:sz w:val="28"/>
          <w:szCs w:val="28"/>
        </w:rPr>
        <w:t xml:space="preserve"> захоронени</w:t>
      </w:r>
      <w:r w:rsidRPr="00D53A1B">
        <w:rPr>
          <w:sz w:val="28"/>
          <w:szCs w:val="28"/>
        </w:rPr>
        <w:t>я</w:t>
      </w:r>
      <w:r w:rsidR="0066174D" w:rsidRPr="00D53A1B">
        <w:rPr>
          <w:sz w:val="28"/>
          <w:szCs w:val="28"/>
        </w:rPr>
        <w:t xml:space="preserve"> </w:t>
      </w:r>
      <w:r w:rsidRPr="00D53A1B">
        <w:rPr>
          <w:sz w:val="28"/>
          <w:szCs w:val="28"/>
        </w:rPr>
        <w:t xml:space="preserve"> «</w:t>
      </w:r>
      <w:r w:rsidR="0066174D" w:rsidRPr="00D53A1B">
        <w:rPr>
          <w:sz w:val="28"/>
          <w:szCs w:val="28"/>
        </w:rPr>
        <w:t>Поклонный крест</w:t>
      </w:r>
      <w:r w:rsidRPr="00D53A1B">
        <w:rPr>
          <w:sz w:val="28"/>
          <w:szCs w:val="28"/>
        </w:rPr>
        <w:t>», изготовлению и устан</w:t>
      </w:r>
      <w:r w:rsidR="0066174D" w:rsidRPr="00D53A1B">
        <w:rPr>
          <w:sz w:val="28"/>
          <w:szCs w:val="28"/>
        </w:rPr>
        <w:t>овке малой архитектурной формы</w:t>
      </w:r>
      <w:proofErr w:type="gramEnd"/>
      <w:r w:rsidR="0066174D" w:rsidRPr="00D53A1B">
        <w:rPr>
          <w:sz w:val="28"/>
          <w:szCs w:val="28"/>
        </w:rPr>
        <w:t xml:space="preserve"> «Бюст героя Великой Отечественной войны Силантьева А.А.»</w:t>
      </w:r>
      <w:r w:rsidRPr="00D53A1B">
        <w:rPr>
          <w:sz w:val="28"/>
          <w:szCs w:val="28"/>
        </w:rPr>
        <w:t xml:space="preserve">. </w:t>
      </w:r>
      <w:r w:rsidR="00B501C1" w:rsidRPr="00D53A1B">
        <w:rPr>
          <w:sz w:val="28"/>
          <w:szCs w:val="28"/>
        </w:rPr>
        <w:t>Таким образом, все захоронения в городе, относящиеся к периоду Великой Отечественной войны и имеющие статус «воинского захоронения», приведены в порядок.</w:t>
      </w:r>
    </w:p>
    <w:p w:rsidR="004453C8" w:rsidRPr="00D53A1B" w:rsidRDefault="004453C8" w:rsidP="008860D0">
      <w:pPr>
        <w:ind w:firstLine="709"/>
        <w:jc w:val="both"/>
        <w:rPr>
          <w:sz w:val="28"/>
          <w:szCs w:val="28"/>
        </w:rPr>
      </w:pPr>
      <w:r w:rsidRPr="00D53A1B">
        <w:rPr>
          <w:sz w:val="28"/>
          <w:szCs w:val="28"/>
        </w:rPr>
        <w:t xml:space="preserve">Следует отметить, что, несмотря на ограниченность ресурсов, в минувшем году мы впервые за долгое время начали реализовывать план комплексного благоустройства на территории, прилегающей к бывшей Обувной фабрике и Кузнецкой межрайонной больнице. Там был выполнен большой объем работ по улично-дорожной сети, о чем я уже выше говорил. В </w:t>
      </w:r>
      <w:r w:rsidRPr="00D53A1B">
        <w:rPr>
          <w:rFonts w:eastAsia="Calibri"/>
          <w:sz w:val="28"/>
          <w:szCs w:val="28"/>
          <w:lang w:eastAsia="en-US"/>
        </w:rPr>
        <w:t xml:space="preserve">рамках национального проекта </w:t>
      </w:r>
      <w:r w:rsidRPr="00D53A1B">
        <w:rPr>
          <w:sz w:val="28"/>
          <w:szCs w:val="28"/>
        </w:rPr>
        <w:t>«Безопасные качественные дороги» проведен к</w:t>
      </w:r>
      <w:r w:rsidRPr="00D53A1B">
        <w:rPr>
          <w:rFonts w:eastAsia="Calibri"/>
          <w:sz w:val="28"/>
          <w:szCs w:val="28"/>
          <w:lang w:eastAsia="en-US"/>
        </w:rPr>
        <w:t>апитальный ремонт (фактически – реконструкция) пешеходного моста через железную дорогу по улице Свердлова. В этом году будет начато строительство Центральной поликлиники, завершен ремонт улицы Свердлова, и выполнен первый этап ремонта улицы Красноармейской. Завершение же работ по благоустройству указанного микрорайона будет синхронизировано с вводом в строй поликлиники и хирургического корпуса.</w:t>
      </w:r>
    </w:p>
    <w:p w:rsidR="0066174D" w:rsidRPr="00D53A1B" w:rsidRDefault="00C07A40" w:rsidP="008860D0">
      <w:pPr>
        <w:ind w:firstLine="709"/>
        <w:jc w:val="both"/>
        <w:rPr>
          <w:sz w:val="28"/>
          <w:szCs w:val="28"/>
        </w:rPr>
      </w:pPr>
      <w:r w:rsidRPr="00D53A1B">
        <w:rPr>
          <w:sz w:val="28"/>
          <w:szCs w:val="28"/>
        </w:rPr>
        <w:t>В г</w:t>
      </w:r>
      <w:r w:rsidR="0066174D" w:rsidRPr="00D53A1B">
        <w:rPr>
          <w:sz w:val="28"/>
          <w:szCs w:val="28"/>
        </w:rPr>
        <w:t>ород</w:t>
      </w:r>
      <w:r w:rsidRPr="00D53A1B">
        <w:rPr>
          <w:sz w:val="28"/>
          <w:szCs w:val="28"/>
        </w:rPr>
        <w:t>е в 2022 году продолжалась</w:t>
      </w:r>
      <w:r w:rsidR="007E419D">
        <w:rPr>
          <w:sz w:val="28"/>
          <w:szCs w:val="28"/>
        </w:rPr>
        <w:t xml:space="preserve"> </w:t>
      </w:r>
      <w:r w:rsidR="0066174D" w:rsidRPr="00D53A1B">
        <w:rPr>
          <w:sz w:val="28"/>
          <w:szCs w:val="28"/>
        </w:rPr>
        <w:t>программ</w:t>
      </w:r>
      <w:r w:rsidRPr="00D53A1B">
        <w:rPr>
          <w:sz w:val="28"/>
          <w:szCs w:val="28"/>
        </w:rPr>
        <w:t xml:space="preserve">а </w:t>
      </w:r>
      <w:r w:rsidR="0066174D" w:rsidRPr="00D53A1B">
        <w:rPr>
          <w:sz w:val="28"/>
          <w:szCs w:val="28"/>
        </w:rPr>
        <w:t>капитального ремонта</w:t>
      </w:r>
      <w:r w:rsidRPr="00D53A1B">
        <w:rPr>
          <w:sz w:val="28"/>
          <w:szCs w:val="28"/>
        </w:rPr>
        <w:t xml:space="preserve"> многоквартирных домов. Всего работы были проведены в 21 доме, </w:t>
      </w:r>
      <w:r w:rsidR="0066174D" w:rsidRPr="00D53A1B">
        <w:rPr>
          <w:sz w:val="28"/>
          <w:szCs w:val="28"/>
        </w:rPr>
        <w:t>осуществляющ</w:t>
      </w:r>
      <w:r w:rsidRPr="00D53A1B">
        <w:rPr>
          <w:sz w:val="28"/>
          <w:szCs w:val="28"/>
        </w:rPr>
        <w:t>ем</w:t>
      </w:r>
      <w:r w:rsidR="0066174D" w:rsidRPr="00D53A1B">
        <w:rPr>
          <w:sz w:val="28"/>
          <w:szCs w:val="28"/>
        </w:rPr>
        <w:t xml:space="preserve"> накопление денежных средств на общем счёте регионального оператора, </w:t>
      </w:r>
      <w:r w:rsidRPr="00D53A1B">
        <w:rPr>
          <w:sz w:val="28"/>
          <w:szCs w:val="28"/>
        </w:rPr>
        <w:t xml:space="preserve">и </w:t>
      </w:r>
      <w:r w:rsidR="007E419D">
        <w:rPr>
          <w:sz w:val="28"/>
          <w:szCs w:val="28"/>
        </w:rPr>
        <w:t xml:space="preserve">в </w:t>
      </w:r>
      <w:r w:rsidRPr="00D53A1B">
        <w:rPr>
          <w:sz w:val="28"/>
          <w:szCs w:val="28"/>
        </w:rPr>
        <w:t>7</w:t>
      </w:r>
      <w:r w:rsidR="007E419D">
        <w:rPr>
          <w:sz w:val="28"/>
          <w:szCs w:val="28"/>
        </w:rPr>
        <w:t xml:space="preserve"> домах</w:t>
      </w:r>
      <w:r w:rsidR="0066174D" w:rsidRPr="00D53A1B">
        <w:rPr>
          <w:sz w:val="28"/>
          <w:szCs w:val="28"/>
        </w:rPr>
        <w:t xml:space="preserve">, денежные средства в которых были накоплены на </w:t>
      </w:r>
      <w:proofErr w:type="spellStart"/>
      <w:r w:rsidR="0066174D" w:rsidRPr="00D53A1B">
        <w:rPr>
          <w:sz w:val="28"/>
          <w:szCs w:val="28"/>
        </w:rPr>
        <w:t>спецсчетах</w:t>
      </w:r>
      <w:proofErr w:type="spellEnd"/>
      <w:r w:rsidR="0066174D" w:rsidRPr="00D53A1B">
        <w:rPr>
          <w:sz w:val="28"/>
          <w:szCs w:val="28"/>
        </w:rPr>
        <w:t xml:space="preserve">. Так же </w:t>
      </w:r>
      <w:r w:rsidRPr="00D53A1B">
        <w:rPr>
          <w:sz w:val="28"/>
          <w:szCs w:val="28"/>
        </w:rPr>
        <w:t xml:space="preserve">стоит отметить, что </w:t>
      </w:r>
      <w:r w:rsidR="0066174D" w:rsidRPr="00D53A1B">
        <w:rPr>
          <w:sz w:val="28"/>
          <w:szCs w:val="28"/>
        </w:rPr>
        <w:t xml:space="preserve">в 25 домах, накапливающих денежные средства на специальных счетах управляющих компаний, капитальный ремонт общего имущества </w:t>
      </w:r>
      <w:r w:rsidR="00715BD7" w:rsidRPr="00D53A1B">
        <w:rPr>
          <w:sz w:val="28"/>
          <w:szCs w:val="28"/>
        </w:rPr>
        <w:t xml:space="preserve">велся </w:t>
      </w:r>
      <w:r w:rsidRPr="00D53A1B">
        <w:rPr>
          <w:sz w:val="28"/>
          <w:szCs w:val="28"/>
        </w:rPr>
        <w:t xml:space="preserve">с опережением </w:t>
      </w:r>
      <w:r w:rsidR="0066174D" w:rsidRPr="00D53A1B">
        <w:rPr>
          <w:sz w:val="28"/>
          <w:szCs w:val="28"/>
        </w:rPr>
        <w:t>сро</w:t>
      </w:r>
      <w:r w:rsidRPr="00D53A1B">
        <w:rPr>
          <w:sz w:val="28"/>
          <w:szCs w:val="28"/>
        </w:rPr>
        <w:t>ков</w:t>
      </w:r>
      <w:r w:rsidR="0066174D" w:rsidRPr="00D53A1B">
        <w:rPr>
          <w:sz w:val="28"/>
          <w:szCs w:val="28"/>
        </w:rPr>
        <w:t>, установленн</w:t>
      </w:r>
      <w:r w:rsidRPr="00D53A1B">
        <w:rPr>
          <w:sz w:val="28"/>
          <w:szCs w:val="28"/>
        </w:rPr>
        <w:t>ых</w:t>
      </w:r>
      <w:r w:rsidR="0066174D" w:rsidRPr="00D53A1B">
        <w:rPr>
          <w:sz w:val="28"/>
          <w:szCs w:val="28"/>
        </w:rPr>
        <w:t xml:space="preserve"> региональной программой.</w:t>
      </w:r>
    </w:p>
    <w:p w:rsidR="00C50D9D" w:rsidRPr="00D53A1B" w:rsidRDefault="008930A8" w:rsidP="008860D0">
      <w:pPr>
        <w:tabs>
          <w:tab w:val="left" w:pos="432"/>
        </w:tabs>
        <w:ind w:firstLine="709"/>
        <w:contextualSpacing/>
        <w:jc w:val="both"/>
        <w:rPr>
          <w:sz w:val="28"/>
          <w:szCs w:val="28"/>
        </w:rPr>
      </w:pPr>
      <w:r w:rsidRPr="00D53A1B">
        <w:rPr>
          <w:sz w:val="28"/>
          <w:szCs w:val="28"/>
        </w:rPr>
        <w:lastRenderedPageBreak/>
        <w:t>В 2022 году в городе продолжилось активное строительство. Так, группой компаний «</w:t>
      </w:r>
      <w:proofErr w:type="spellStart"/>
      <w:r w:rsidRPr="00D53A1B">
        <w:rPr>
          <w:sz w:val="28"/>
          <w:szCs w:val="28"/>
        </w:rPr>
        <w:t>ФомЛайн</w:t>
      </w:r>
      <w:proofErr w:type="spellEnd"/>
      <w:r w:rsidRPr="00D53A1B">
        <w:rPr>
          <w:sz w:val="28"/>
          <w:szCs w:val="28"/>
        </w:rPr>
        <w:t>» на площадке ООО «Кузнецкий Технопарк» введен в эксплуатацию реконструированный корпус №2</w:t>
      </w:r>
      <w:r w:rsidR="00E94A0F" w:rsidRPr="00D53A1B">
        <w:rPr>
          <w:sz w:val="28"/>
          <w:szCs w:val="28"/>
        </w:rPr>
        <w:t>, з</w:t>
      </w:r>
      <w:r w:rsidRPr="00D53A1B">
        <w:rPr>
          <w:sz w:val="28"/>
          <w:szCs w:val="28"/>
        </w:rPr>
        <w:t xml:space="preserve">дание увеличилось с 21 тыс. кв. м до 32 тыс. кв. м., что позволило </w:t>
      </w:r>
      <w:r w:rsidR="009C763B" w:rsidRPr="00D53A1B">
        <w:rPr>
          <w:sz w:val="28"/>
          <w:szCs w:val="28"/>
        </w:rPr>
        <w:t xml:space="preserve">предприятию </w:t>
      </w:r>
      <w:r w:rsidRPr="00D53A1B">
        <w:rPr>
          <w:sz w:val="28"/>
          <w:szCs w:val="28"/>
        </w:rPr>
        <w:t>нара</w:t>
      </w:r>
      <w:r w:rsidR="009C763B" w:rsidRPr="00D53A1B">
        <w:rPr>
          <w:sz w:val="28"/>
          <w:szCs w:val="28"/>
        </w:rPr>
        <w:t>стить</w:t>
      </w:r>
      <w:r w:rsidRPr="00D53A1B">
        <w:rPr>
          <w:sz w:val="28"/>
          <w:szCs w:val="28"/>
        </w:rPr>
        <w:t xml:space="preserve"> выпуск продукции. </w:t>
      </w:r>
      <w:r w:rsidR="00C50D9D" w:rsidRPr="00D53A1B">
        <w:rPr>
          <w:sz w:val="28"/>
          <w:szCs w:val="28"/>
        </w:rPr>
        <w:t xml:space="preserve">Кроме </w:t>
      </w:r>
      <w:r w:rsidR="009C763B" w:rsidRPr="00D53A1B">
        <w:rPr>
          <w:sz w:val="28"/>
          <w:szCs w:val="28"/>
        </w:rPr>
        <w:t>этого</w:t>
      </w:r>
      <w:r w:rsidR="00C50D9D" w:rsidRPr="00D53A1B">
        <w:rPr>
          <w:sz w:val="28"/>
          <w:szCs w:val="28"/>
        </w:rPr>
        <w:t xml:space="preserve">, в </w:t>
      </w:r>
      <w:r w:rsidRPr="00D53A1B">
        <w:rPr>
          <w:sz w:val="28"/>
          <w:szCs w:val="28"/>
        </w:rPr>
        <w:t>истекшем году были введены</w:t>
      </w:r>
      <w:r w:rsidRPr="00581DAD">
        <w:rPr>
          <w:sz w:val="28"/>
          <w:szCs w:val="28"/>
        </w:rPr>
        <w:t xml:space="preserve"> </w:t>
      </w:r>
      <w:r w:rsidRPr="00D53A1B">
        <w:rPr>
          <w:sz w:val="28"/>
          <w:szCs w:val="28"/>
        </w:rPr>
        <w:t>в эксплуатацию</w:t>
      </w:r>
      <w:r w:rsidR="00C50D9D" w:rsidRPr="00D53A1B">
        <w:rPr>
          <w:sz w:val="28"/>
          <w:szCs w:val="28"/>
        </w:rPr>
        <w:t xml:space="preserve"> </w:t>
      </w:r>
      <w:r w:rsidR="009C763B" w:rsidRPr="00D53A1B">
        <w:rPr>
          <w:sz w:val="28"/>
          <w:szCs w:val="28"/>
        </w:rPr>
        <w:t xml:space="preserve">еще </w:t>
      </w:r>
      <w:r w:rsidR="00C50D9D" w:rsidRPr="00D53A1B">
        <w:rPr>
          <w:sz w:val="28"/>
          <w:szCs w:val="28"/>
        </w:rPr>
        <w:t xml:space="preserve">5 </w:t>
      </w:r>
      <w:r w:rsidRPr="00D53A1B">
        <w:rPr>
          <w:sz w:val="28"/>
          <w:szCs w:val="28"/>
        </w:rPr>
        <w:t>производственных здани</w:t>
      </w:r>
      <w:r w:rsidR="009C763B" w:rsidRPr="00D53A1B">
        <w:rPr>
          <w:sz w:val="28"/>
          <w:szCs w:val="28"/>
        </w:rPr>
        <w:t>й</w:t>
      </w:r>
      <w:r w:rsidRPr="00D53A1B">
        <w:rPr>
          <w:sz w:val="28"/>
          <w:szCs w:val="28"/>
        </w:rPr>
        <w:t xml:space="preserve"> общей площадью 4</w:t>
      </w:r>
      <w:r w:rsidR="00C50D9D" w:rsidRPr="00D53A1B">
        <w:rPr>
          <w:sz w:val="28"/>
          <w:szCs w:val="28"/>
        </w:rPr>
        <w:t>,5 тыс.</w:t>
      </w:r>
      <w:r w:rsidRPr="00D53A1B">
        <w:rPr>
          <w:sz w:val="28"/>
          <w:szCs w:val="28"/>
        </w:rPr>
        <w:t xml:space="preserve"> кв. м.</w:t>
      </w:r>
      <w:r w:rsidR="00C50D9D" w:rsidRPr="00D53A1B">
        <w:rPr>
          <w:sz w:val="28"/>
          <w:szCs w:val="28"/>
        </w:rPr>
        <w:t xml:space="preserve"> и 2</w:t>
      </w:r>
      <w:r w:rsidRPr="00D53A1B">
        <w:rPr>
          <w:sz w:val="28"/>
          <w:szCs w:val="28"/>
        </w:rPr>
        <w:t xml:space="preserve"> торговых объекта общей площадью 1</w:t>
      </w:r>
      <w:r w:rsidR="00C50D9D" w:rsidRPr="00D53A1B">
        <w:rPr>
          <w:sz w:val="28"/>
          <w:szCs w:val="28"/>
        </w:rPr>
        <w:t>,</w:t>
      </w:r>
      <w:r w:rsidRPr="00D53A1B">
        <w:rPr>
          <w:sz w:val="28"/>
          <w:szCs w:val="28"/>
        </w:rPr>
        <w:t>6</w:t>
      </w:r>
      <w:r w:rsidR="00C50D9D" w:rsidRPr="00D53A1B">
        <w:rPr>
          <w:sz w:val="28"/>
          <w:szCs w:val="28"/>
        </w:rPr>
        <w:t xml:space="preserve"> тыс. </w:t>
      </w:r>
      <w:r w:rsidRPr="00D53A1B">
        <w:rPr>
          <w:sz w:val="28"/>
          <w:szCs w:val="28"/>
        </w:rPr>
        <w:t>кв. м.</w:t>
      </w:r>
    </w:p>
    <w:p w:rsidR="00D6396C" w:rsidRPr="00D53A1B" w:rsidRDefault="00C50D9D" w:rsidP="008860D0">
      <w:pPr>
        <w:tabs>
          <w:tab w:val="left" w:pos="432"/>
        </w:tabs>
        <w:ind w:firstLine="709"/>
        <w:contextualSpacing/>
        <w:jc w:val="both"/>
        <w:rPr>
          <w:sz w:val="28"/>
          <w:szCs w:val="28"/>
        </w:rPr>
      </w:pPr>
      <w:r w:rsidRPr="00D53A1B">
        <w:rPr>
          <w:sz w:val="28"/>
          <w:szCs w:val="28"/>
        </w:rPr>
        <w:t xml:space="preserve"> </w:t>
      </w:r>
      <w:r w:rsidR="008930A8" w:rsidRPr="00D53A1B">
        <w:rPr>
          <w:sz w:val="28"/>
          <w:szCs w:val="28"/>
        </w:rPr>
        <w:t xml:space="preserve">В сфере жилищного строительства введено </w:t>
      </w:r>
      <w:r w:rsidRPr="00D53A1B">
        <w:rPr>
          <w:sz w:val="28"/>
          <w:szCs w:val="28"/>
        </w:rPr>
        <w:t xml:space="preserve">в эксплуатацию </w:t>
      </w:r>
      <w:r w:rsidR="008930A8" w:rsidRPr="00D53A1B">
        <w:rPr>
          <w:sz w:val="28"/>
          <w:szCs w:val="28"/>
        </w:rPr>
        <w:t>два многоквартирных жилых дома</w:t>
      </w:r>
      <w:r w:rsidRPr="00D53A1B">
        <w:rPr>
          <w:sz w:val="28"/>
          <w:szCs w:val="28"/>
        </w:rPr>
        <w:t xml:space="preserve"> (</w:t>
      </w:r>
      <w:r w:rsidR="008930A8" w:rsidRPr="00D53A1B">
        <w:rPr>
          <w:sz w:val="28"/>
          <w:szCs w:val="28"/>
        </w:rPr>
        <w:t xml:space="preserve">ул. </w:t>
      </w:r>
      <w:proofErr w:type="gramStart"/>
      <w:r w:rsidR="008930A8" w:rsidRPr="00D53A1B">
        <w:rPr>
          <w:sz w:val="28"/>
          <w:szCs w:val="28"/>
        </w:rPr>
        <w:t>Рабочая</w:t>
      </w:r>
      <w:proofErr w:type="gramEnd"/>
      <w:r w:rsidR="008930A8" w:rsidRPr="00D53A1B">
        <w:rPr>
          <w:sz w:val="28"/>
          <w:szCs w:val="28"/>
        </w:rPr>
        <w:t>, 211</w:t>
      </w:r>
      <w:r w:rsidRPr="00D53A1B">
        <w:rPr>
          <w:sz w:val="28"/>
          <w:szCs w:val="28"/>
        </w:rPr>
        <w:t>, ул. Рабочая, 162А)</w:t>
      </w:r>
      <w:r w:rsidR="008930A8" w:rsidRPr="00D53A1B">
        <w:rPr>
          <w:sz w:val="28"/>
          <w:szCs w:val="28"/>
        </w:rPr>
        <w:t>.</w:t>
      </w:r>
      <w:r w:rsidRPr="00D53A1B">
        <w:rPr>
          <w:sz w:val="28"/>
          <w:szCs w:val="28"/>
        </w:rPr>
        <w:t xml:space="preserve"> В течение года</w:t>
      </w:r>
      <w:r w:rsidR="008930A8" w:rsidRPr="00D53A1B">
        <w:rPr>
          <w:sz w:val="28"/>
          <w:szCs w:val="28"/>
        </w:rPr>
        <w:t xml:space="preserve"> администрацией города </w:t>
      </w:r>
      <w:r w:rsidRPr="00D53A1B">
        <w:rPr>
          <w:sz w:val="28"/>
          <w:szCs w:val="28"/>
        </w:rPr>
        <w:t>велась постоянная р</w:t>
      </w:r>
      <w:r w:rsidR="008930A8" w:rsidRPr="00D53A1B">
        <w:rPr>
          <w:sz w:val="28"/>
          <w:szCs w:val="28"/>
        </w:rPr>
        <w:t>абота по постановке на кадастровый учет построенных, либо реконструированных</w:t>
      </w:r>
      <w:r w:rsidRPr="00D53A1B">
        <w:rPr>
          <w:sz w:val="28"/>
          <w:szCs w:val="28"/>
        </w:rPr>
        <w:t xml:space="preserve">, </w:t>
      </w:r>
      <w:r w:rsidR="008930A8" w:rsidRPr="00D53A1B">
        <w:rPr>
          <w:sz w:val="28"/>
          <w:szCs w:val="28"/>
        </w:rPr>
        <w:t xml:space="preserve">но не зарегистрированных жилых домов. </w:t>
      </w:r>
      <w:r w:rsidRPr="00D53A1B">
        <w:rPr>
          <w:sz w:val="28"/>
          <w:szCs w:val="28"/>
        </w:rPr>
        <w:t xml:space="preserve">В результате </w:t>
      </w:r>
      <w:r w:rsidR="008930A8" w:rsidRPr="00D53A1B">
        <w:rPr>
          <w:sz w:val="28"/>
          <w:szCs w:val="28"/>
        </w:rPr>
        <w:t>был</w:t>
      </w:r>
      <w:r w:rsidRPr="00D53A1B">
        <w:rPr>
          <w:sz w:val="28"/>
          <w:szCs w:val="28"/>
        </w:rPr>
        <w:t>о</w:t>
      </w:r>
      <w:r w:rsidR="008930A8" w:rsidRPr="00D53A1B">
        <w:rPr>
          <w:sz w:val="28"/>
          <w:szCs w:val="28"/>
        </w:rPr>
        <w:t xml:space="preserve"> поставлено на кадастровый учет </w:t>
      </w:r>
      <w:r w:rsidRPr="00D53A1B">
        <w:rPr>
          <w:sz w:val="28"/>
          <w:szCs w:val="28"/>
        </w:rPr>
        <w:t xml:space="preserve">32 </w:t>
      </w:r>
      <w:r w:rsidR="008930A8" w:rsidRPr="00D53A1B">
        <w:rPr>
          <w:sz w:val="28"/>
          <w:szCs w:val="28"/>
        </w:rPr>
        <w:t xml:space="preserve">тыс. квадратных метров индивидуального жилья. </w:t>
      </w:r>
    </w:p>
    <w:p w:rsidR="00FF61F2" w:rsidRPr="00D53A1B" w:rsidRDefault="00FF61F2" w:rsidP="008860D0">
      <w:pPr>
        <w:tabs>
          <w:tab w:val="left" w:pos="432"/>
        </w:tabs>
        <w:ind w:firstLine="709"/>
        <w:contextualSpacing/>
        <w:jc w:val="both"/>
        <w:rPr>
          <w:sz w:val="28"/>
          <w:szCs w:val="28"/>
        </w:rPr>
      </w:pPr>
      <w:r w:rsidRPr="00D53A1B">
        <w:rPr>
          <w:sz w:val="28"/>
          <w:szCs w:val="28"/>
        </w:rPr>
        <w:t xml:space="preserve">В 2022 году </w:t>
      </w:r>
      <w:r w:rsidR="00D6396C" w:rsidRPr="00D53A1B">
        <w:rPr>
          <w:sz w:val="28"/>
          <w:szCs w:val="28"/>
        </w:rPr>
        <w:t xml:space="preserve">в результате участия в федеральных, региональных, муниципальных жилищных программах получили жилье, либо улучшили свои жилищные условия </w:t>
      </w:r>
      <w:r w:rsidRPr="00D53A1B">
        <w:rPr>
          <w:sz w:val="28"/>
          <w:szCs w:val="28"/>
        </w:rPr>
        <w:t xml:space="preserve">86 семей </w:t>
      </w:r>
      <w:proofErr w:type="spellStart"/>
      <w:r w:rsidRPr="00D53A1B">
        <w:rPr>
          <w:sz w:val="28"/>
          <w:szCs w:val="28"/>
        </w:rPr>
        <w:t>кузнечан</w:t>
      </w:r>
      <w:proofErr w:type="spellEnd"/>
      <w:r w:rsidRPr="00D53A1B">
        <w:rPr>
          <w:sz w:val="28"/>
          <w:szCs w:val="28"/>
        </w:rPr>
        <w:t>, в том числе:</w:t>
      </w:r>
    </w:p>
    <w:p w:rsidR="00FF61F2" w:rsidRPr="00D53A1B" w:rsidRDefault="00FF61F2" w:rsidP="008860D0">
      <w:pPr>
        <w:ind w:firstLine="709"/>
        <w:jc w:val="both"/>
        <w:rPr>
          <w:sz w:val="28"/>
          <w:szCs w:val="28"/>
        </w:rPr>
      </w:pPr>
      <w:r w:rsidRPr="00D53A1B">
        <w:rPr>
          <w:sz w:val="28"/>
          <w:szCs w:val="28"/>
        </w:rPr>
        <w:t>- 21 семья, прожива</w:t>
      </w:r>
      <w:r w:rsidR="00D6396C" w:rsidRPr="00D53A1B">
        <w:rPr>
          <w:sz w:val="28"/>
          <w:szCs w:val="28"/>
        </w:rPr>
        <w:t>вш</w:t>
      </w:r>
      <w:r w:rsidRPr="00D53A1B">
        <w:rPr>
          <w:sz w:val="28"/>
          <w:szCs w:val="28"/>
        </w:rPr>
        <w:t>ая в аварийных и подлежащих сносу</w:t>
      </w:r>
      <w:r w:rsidR="00D6396C" w:rsidRPr="00D53A1B">
        <w:rPr>
          <w:sz w:val="28"/>
          <w:szCs w:val="28"/>
        </w:rPr>
        <w:t xml:space="preserve"> домах</w:t>
      </w:r>
      <w:r w:rsidRPr="00D53A1B">
        <w:rPr>
          <w:sz w:val="28"/>
          <w:szCs w:val="28"/>
        </w:rPr>
        <w:t>;</w:t>
      </w:r>
    </w:p>
    <w:p w:rsidR="00FF61F2" w:rsidRPr="00D53A1B" w:rsidRDefault="00FF61F2" w:rsidP="008860D0">
      <w:pPr>
        <w:ind w:firstLine="709"/>
        <w:jc w:val="both"/>
        <w:rPr>
          <w:sz w:val="28"/>
          <w:szCs w:val="28"/>
        </w:rPr>
      </w:pPr>
      <w:r w:rsidRPr="00D53A1B">
        <w:rPr>
          <w:sz w:val="28"/>
          <w:szCs w:val="28"/>
        </w:rPr>
        <w:t>- 17 семей в рамках реализации жилищных программ для молодых семей и многодетных семей;</w:t>
      </w:r>
    </w:p>
    <w:p w:rsidR="00FF61F2" w:rsidRPr="00D53A1B" w:rsidRDefault="00FF61F2" w:rsidP="008860D0">
      <w:pPr>
        <w:ind w:firstLine="709"/>
        <w:jc w:val="both"/>
        <w:rPr>
          <w:sz w:val="28"/>
          <w:szCs w:val="28"/>
        </w:rPr>
      </w:pPr>
      <w:r w:rsidRPr="00D53A1B">
        <w:rPr>
          <w:sz w:val="28"/>
          <w:szCs w:val="28"/>
        </w:rPr>
        <w:t>- 30 детей-сирот и детей, оставшихся без попечения родителей;</w:t>
      </w:r>
    </w:p>
    <w:p w:rsidR="00FF61F2" w:rsidRPr="00D53A1B" w:rsidRDefault="00FF61F2" w:rsidP="008860D0">
      <w:pPr>
        <w:ind w:firstLine="709"/>
        <w:jc w:val="both"/>
        <w:rPr>
          <w:sz w:val="28"/>
          <w:szCs w:val="28"/>
        </w:rPr>
      </w:pPr>
      <w:r w:rsidRPr="00D53A1B">
        <w:rPr>
          <w:sz w:val="28"/>
          <w:szCs w:val="28"/>
        </w:rPr>
        <w:t>- 4 инвалида;</w:t>
      </w:r>
    </w:p>
    <w:p w:rsidR="009C763B" w:rsidRPr="00D53A1B" w:rsidRDefault="00D6396C" w:rsidP="008860D0">
      <w:pPr>
        <w:ind w:firstLine="709"/>
        <w:jc w:val="both"/>
        <w:rPr>
          <w:sz w:val="28"/>
          <w:szCs w:val="28"/>
        </w:rPr>
      </w:pPr>
      <w:r w:rsidRPr="00D53A1B">
        <w:rPr>
          <w:sz w:val="28"/>
          <w:szCs w:val="28"/>
        </w:rPr>
        <w:t>- 4 квартиры приобретены врачам ГБУЗ «Кузнецкая межрайонная детская больница» и ГБУЗ «Кузнецкая межрайонная больница».</w:t>
      </w:r>
    </w:p>
    <w:p w:rsidR="009C763B" w:rsidRPr="00D53A1B" w:rsidRDefault="00242010" w:rsidP="008860D0">
      <w:pPr>
        <w:ind w:firstLine="709"/>
        <w:jc w:val="both"/>
        <w:rPr>
          <w:sz w:val="28"/>
          <w:szCs w:val="28"/>
        </w:rPr>
      </w:pPr>
      <w:r w:rsidRPr="00D53A1B">
        <w:rPr>
          <w:sz w:val="28"/>
          <w:szCs w:val="28"/>
        </w:rPr>
        <w:t>Кратко о результатах работы по линии Комитета по управлению имуществом города Кузнецка.</w:t>
      </w:r>
    </w:p>
    <w:p w:rsidR="00242010" w:rsidRPr="00D53A1B" w:rsidRDefault="00242010" w:rsidP="008860D0">
      <w:pPr>
        <w:ind w:firstLine="709"/>
        <w:jc w:val="both"/>
        <w:rPr>
          <w:sz w:val="28"/>
          <w:szCs w:val="28"/>
        </w:rPr>
      </w:pPr>
      <w:r w:rsidRPr="00D53A1B">
        <w:rPr>
          <w:sz w:val="28"/>
          <w:szCs w:val="28"/>
        </w:rPr>
        <w:t>Комитетом велась планомерная работе по постановке на учет бесхозяйного имущества, в результате чего признано право муниципальной собственности на 3 объекта, начата процедура в отношении еще 2 объектов.</w:t>
      </w:r>
    </w:p>
    <w:p w:rsidR="009C763B" w:rsidRPr="00D53A1B" w:rsidRDefault="00242010" w:rsidP="008860D0">
      <w:pPr>
        <w:pStyle w:val="aa"/>
        <w:spacing w:after="0"/>
        <w:ind w:firstLine="709"/>
        <w:jc w:val="both"/>
        <w:rPr>
          <w:rFonts w:ascii="Times New Roman" w:hAnsi="Times New Roman" w:cs="Times New Roman"/>
          <w:sz w:val="28"/>
          <w:szCs w:val="28"/>
        </w:rPr>
      </w:pPr>
      <w:r w:rsidRPr="00D53A1B">
        <w:rPr>
          <w:rFonts w:ascii="Times New Roman" w:hAnsi="Times New Roman" w:cs="Times New Roman"/>
          <w:sz w:val="28"/>
          <w:szCs w:val="28"/>
        </w:rPr>
        <w:t xml:space="preserve"> В рамках </w:t>
      </w:r>
      <w:proofErr w:type="gramStart"/>
      <w:r w:rsidRPr="00D53A1B">
        <w:rPr>
          <w:rFonts w:ascii="Times New Roman" w:hAnsi="Times New Roman" w:cs="Times New Roman"/>
          <w:sz w:val="28"/>
          <w:szCs w:val="28"/>
        </w:rPr>
        <w:t>мероприятий</w:t>
      </w:r>
      <w:proofErr w:type="gramEnd"/>
      <w:r w:rsidRPr="00D53A1B">
        <w:rPr>
          <w:rFonts w:ascii="Times New Roman" w:hAnsi="Times New Roman" w:cs="Times New Roman"/>
          <w:sz w:val="28"/>
          <w:szCs w:val="28"/>
        </w:rPr>
        <w:t xml:space="preserve"> по выявлению правообладателей ранее учтенных объектов недвижимости (Федеральный закон № 518-ФЗ) принято приказов и внесены соответствующие сведения о правообладателях в </w:t>
      </w:r>
      <w:proofErr w:type="spellStart"/>
      <w:r w:rsidRPr="00D53A1B">
        <w:rPr>
          <w:rFonts w:ascii="Times New Roman" w:hAnsi="Times New Roman" w:cs="Times New Roman"/>
          <w:sz w:val="28"/>
          <w:szCs w:val="28"/>
        </w:rPr>
        <w:t>Росреестр</w:t>
      </w:r>
      <w:proofErr w:type="spellEnd"/>
      <w:r w:rsidRPr="00D53A1B">
        <w:rPr>
          <w:rFonts w:ascii="Times New Roman" w:hAnsi="Times New Roman" w:cs="Times New Roman"/>
          <w:sz w:val="28"/>
          <w:szCs w:val="28"/>
        </w:rPr>
        <w:t xml:space="preserve">  </w:t>
      </w:r>
      <w:r w:rsidR="00581DAD">
        <w:rPr>
          <w:rFonts w:ascii="Times New Roman" w:hAnsi="Times New Roman" w:cs="Times New Roman"/>
          <w:sz w:val="28"/>
          <w:szCs w:val="28"/>
        </w:rPr>
        <w:t>в отношении</w:t>
      </w:r>
      <w:r w:rsidRPr="00D53A1B">
        <w:rPr>
          <w:rFonts w:ascii="Times New Roman" w:hAnsi="Times New Roman" w:cs="Times New Roman"/>
          <w:sz w:val="28"/>
          <w:szCs w:val="28"/>
        </w:rPr>
        <w:t xml:space="preserve"> 15 домов</w:t>
      </w:r>
      <w:r w:rsidR="009C763B" w:rsidRPr="00D53A1B">
        <w:rPr>
          <w:rFonts w:ascii="Times New Roman" w:hAnsi="Times New Roman" w:cs="Times New Roman"/>
          <w:sz w:val="28"/>
          <w:szCs w:val="28"/>
        </w:rPr>
        <w:t xml:space="preserve"> и</w:t>
      </w:r>
      <w:r w:rsidRPr="00D53A1B">
        <w:rPr>
          <w:rFonts w:ascii="Times New Roman" w:hAnsi="Times New Roman" w:cs="Times New Roman"/>
          <w:sz w:val="28"/>
          <w:szCs w:val="28"/>
        </w:rPr>
        <w:t xml:space="preserve"> 26 пра</w:t>
      </w:r>
      <w:r w:rsidR="009C763B" w:rsidRPr="00D53A1B">
        <w:rPr>
          <w:rFonts w:ascii="Times New Roman" w:hAnsi="Times New Roman" w:cs="Times New Roman"/>
          <w:sz w:val="28"/>
          <w:szCs w:val="28"/>
        </w:rPr>
        <w:t>в</w:t>
      </w:r>
      <w:r w:rsidRPr="00D53A1B">
        <w:rPr>
          <w:rFonts w:ascii="Times New Roman" w:hAnsi="Times New Roman" w:cs="Times New Roman"/>
          <w:sz w:val="28"/>
          <w:szCs w:val="28"/>
        </w:rPr>
        <w:t>ообладателей, плюс еще 2 дома и 2 правообладателя зарегистрировали самостоятельно.</w:t>
      </w:r>
    </w:p>
    <w:p w:rsidR="00242010" w:rsidRPr="00D53A1B" w:rsidRDefault="00242010" w:rsidP="008860D0">
      <w:pPr>
        <w:pStyle w:val="aa"/>
        <w:spacing w:after="0"/>
        <w:ind w:firstLine="709"/>
        <w:jc w:val="both"/>
        <w:rPr>
          <w:rFonts w:ascii="Times New Roman" w:hAnsi="Times New Roman" w:cs="Times New Roman"/>
          <w:sz w:val="28"/>
          <w:szCs w:val="28"/>
        </w:rPr>
      </w:pPr>
      <w:r w:rsidRPr="00D53A1B">
        <w:rPr>
          <w:rFonts w:ascii="Times New Roman" w:hAnsi="Times New Roman" w:cs="Times New Roman"/>
          <w:sz w:val="28"/>
          <w:szCs w:val="28"/>
        </w:rPr>
        <w:t xml:space="preserve">В рамках Закона «О гаражной амнистии» утверждено 311 схем расположения земельных участков, предоставлено в собственность бесплатно 274 земельных участка. </w:t>
      </w:r>
      <w:proofErr w:type="gramStart"/>
      <w:r w:rsidRPr="00D53A1B">
        <w:rPr>
          <w:rFonts w:ascii="Times New Roman" w:hAnsi="Times New Roman" w:cs="Times New Roman"/>
          <w:sz w:val="28"/>
          <w:szCs w:val="28"/>
        </w:rPr>
        <w:t>Кроме того</w:t>
      </w:r>
      <w:r w:rsidR="00581DAD">
        <w:rPr>
          <w:rFonts w:ascii="Times New Roman" w:hAnsi="Times New Roman" w:cs="Times New Roman"/>
          <w:sz w:val="28"/>
          <w:szCs w:val="28"/>
        </w:rPr>
        <w:t>,</w:t>
      </w:r>
      <w:r w:rsidRPr="00D53A1B">
        <w:rPr>
          <w:rFonts w:ascii="Times New Roman" w:hAnsi="Times New Roman" w:cs="Times New Roman"/>
          <w:sz w:val="28"/>
          <w:szCs w:val="28"/>
        </w:rPr>
        <w:t xml:space="preserve"> предоставлено в собственность бесплатно гражданам, имеющим трёх и более детей, 10 земельных участков, в аренду </w:t>
      </w:r>
      <w:r w:rsidR="00581DAD">
        <w:rPr>
          <w:rFonts w:ascii="Times New Roman" w:hAnsi="Times New Roman" w:cs="Times New Roman"/>
          <w:sz w:val="28"/>
          <w:szCs w:val="28"/>
        </w:rPr>
        <w:t>–</w:t>
      </w:r>
      <w:r w:rsidRPr="00D53A1B">
        <w:rPr>
          <w:rFonts w:ascii="Times New Roman" w:hAnsi="Times New Roman" w:cs="Times New Roman"/>
          <w:sz w:val="28"/>
          <w:szCs w:val="28"/>
        </w:rPr>
        <w:t xml:space="preserve"> 22 участка площадью </w:t>
      </w:r>
      <w:r w:rsidR="009C763B" w:rsidRPr="00D53A1B">
        <w:rPr>
          <w:rFonts w:ascii="Times New Roman" w:hAnsi="Times New Roman" w:cs="Times New Roman"/>
          <w:sz w:val="28"/>
          <w:szCs w:val="28"/>
        </w:rPr>
        <w:t xml:space="preserve">почти </w:t>
      </w:r>
      <w:r w:rsidRPr="00D53A1B">
        <w:rPr>
          <w:rFonts w:ascii="Times New Roman" w:hAnsi="Times New Roman" w:cs="Times New Roman"/>
          <w:sz w:val="28"/>
          <w:szCs w:val="28"/>
        </w:rPr>
        <w:t>3</w:t>
      </w:r>
      <w:r w:rsidR="009C763B" w:rsidRPr="00D53A1B">
        <w:rPr>
          <w:rFonts w:ascii="Times New Roman" w:hAnsi="Times New Roman" w:cs="Times New Roman"/>
          <w:sz w:val="28"/>
          <w:szCs w:val="28"/>
        </w:rPr>
        <w:t>7 тыс.</w:t>
      </w:r>
      <w:r w:rsidRPr="00D53A1B">
        <w:rPr>
          <w:rFonts w:ascii="Times New Roman" w:hAnsi="Times New Roman" w:cs="Times New Roman"/>
          <w:sz w:val="28"/>
          <w:szCs w:val="28"/>
        </w:rPr>
        <w:t xml:space="preserve"> кв.</w:t>
      </w:r>
      <w:r w:rsidR="009C763B" w:rsidRPr="00D53A1B">
        <w:rPr>
          <w:rFonts w:ascii="Times New Roman" w:hAnsi="Times New Roman" w:cs="Times New Roman"/>
          <w:sz w:val="28"/>
          <w:szCs w:val="28"/>
        </w:rPr>
        <w:t xml:space="preserve"> </w:t>
      </w:r>
      <w:r w:rsidRPr="00D53A1B">
        <w:rPr>
          <w:rFonts w:ascii="Times New Roman" w:hAnsi="Times New Roman" w:cs="Times New Roman"/>
          <w:sz w:val="28"/>
          <w:szCs w:val="28"/>
        </w:rPr>
        <w:t xml:space="preserve">м, в собственность за плату под объектами недвижимости </w:t>
      </w:r>
      <w:r w:rsidR="00581DAD">
        <w:rPr>
          <w:rFonts w:ascii="Times New Roman" w:hAnsi="Times New Roman" w:cs="Times New Roman"/>
          <w:sz w:val="28"/>
          <w:szCs w:val="28"/>
        </w:rPr>
        <w:t>–</w:t>
      </w:r>
      <w:r w:rsidRPr="00D53A1B">
        <w:rPr>
          <w:rFonts w:ascii="Times New Roman" w:hAnsi="Times New Roman" w:cs="Times New Roman"/>
          <w:sz w:val="28"/>
          <w:szCs w:val="28"/>
        </w:rPr>
        <w:t xml:space="preserve"> 77 участков площадью </w:t>
      </w:r>
      <w:r w:rsidR="009C763B" w:rsidRPr="00D53A1B">
        <w:rPr>
          <w:rFonts w:ascii="Times New Roman" w:hAnsi="Times New Roman" w:cs="Times New Roman"/>
          <w:sz w:val="28"/>
          <w:szCs w:val="28"/>
        </w:rPr>
        <w:t xml:space="preserve">более </w:t>
      </w:r>
      <w:r w:rsidRPr="00D53A1B">
        <w:rPr>
          <w:rFonts w:ascii="Times New Roman" w:hAnsi="Times New Roman" w:cs="Times New Roman"/>
          <w:sz w:val="28"/>
          <w:szCs w:val="28"/>
        </w:rPr>
        <w:t>43</w:t>
      </w:r>
      <w:r w:rsidR="009C763B" w:rsidRPr="00D53A1B">
        <w:rPr>
          <w:rFonts w:ascii="Times New Roman" w:hAnsi="Times New Roman" w:cs="Times New Roman"/>
          <w:sz w:val="28"/>
          <w:szCs w:val="28"/>
        </w:rPr>
        <w:t xml:space="preserve"> тыс. </w:t>
      </w:r>
      <w:r w:rsidRPr="00D53A1B">
        <w:rPr>
          <w:rFonts w:ascii="Times New Roman" w:hAnsi="Times New Roman" w:cs="Times New Roman"/>
          <w:sz w:val="28"/>
          <w:szCs w:val="28"/>
        </w:rPr>
        <w:t xml:space="preserve">кв. м. Также заключено 34 соглашения о перераспределении земельных участков,  подписано 76 постановлений администрации о выдаче разрешений </w:t>
      </w:r>
      <w:r w:rsidR="009C763B" w:rsidRPr="00D53A1B">
        <w:rPr>
          <w:rFonts w:ascii="Times New Roman" w:hAnsi="Times New Roman" w:cs="Times New Roman"/>
          <w:sz w:val="28"/>
          <w:szCs w:val="28"/>
        </w:rPr>
        <w:t>на</w:t>
      </w:r>
      <w:r w:rsidRPr="00D53A1B">
        <w:rPr>
          <w:rFonts w:ascii="Times New Roman" w:hAnsi="Times New Roman" w:cs="Times New Roman"/>
          <w:sz w:val="28"/>
          <w:szCs w:val="28"/>
        </w:rPr>
        <w:t xml:space="preserve"> использовани</w:t>
      </w:r>
      <w:r w:rsidR="009C763B" w:rsidRPr="00D53A1B">
        <w:rPr>
          <w:rFonts w:ascii="Times New Roman" w:hAnsi="Times New Roman" w:cs="Times New Roman"/>
          <w:sz w:val="28"/>
          <w:szCs w:val="28"/>
        </w:rPr>
        <w:t>е</w:t>
      </w:r>
      <w:r w:rsidRPr="00D53A1B">
        <w:rPr>
          <w:rFonts w:ascii="Times New Roman" w:hAnsi="Times New Roman" w:cs="Times New Roman"/>
          <w:sz w:val="28"/>
          <w:szCs w:val="28"/>
        </w:rPr>
        <w:t xml:space="preserve"> земельных участков без</w:t>
      </w:r>
      <w:proofErr w:type="gramEnd"/>
      <w:r w:rsidRPr="00D53A1B">
        <w:rPr>
          <w:rFonts w:ascii="Times New Roman" w:hAnsi="Times New Roman" w:cs="Times New Roman"/>
          <w:sz w:val="28"/>
          <w:szCs w:val="28"/>
        </w:rPr>
        <w:t xml:space="preserve"> предоставления и установления сервитутов.</w:t>
      </w:r>
    </w:p>
    <w:p w:rsidR="00242010" w:rsidRPr="00D53A1B" w:rsidRDefault="00242010" w:rsidP="008860D0">
      <w:pPr>
        <w:pStyle w:val="aa"/>
        <w:spacing w:after="0"/>
        <w:ind w:firstLine="709"/>
        <w:jc w:val="both"/>
        <w:rPr>
          <w:rFonts w:ascii="Times New Roman" w:hAnsi="Times New Roman" w:cs="Times New Roman"/>
          <w:sz w:val="28"/>
          <w:szCs w:val="28"/>
        </w:rPr>
      </w:pPr>
      <w:r w:rsidRPr="00D53A1B">
        <w:rPr>
          <w:rFonts w:ascii="Times New Roman" w:hAnsi="Times New Roman" w:cs="Times New Roman"/>
          <w:sz w:val="28"/>
          <w:szCs w:val="28"/>
        </w:rPr>
        <w:t xml:space="preserve">За счёт средств Федерального бюджета </w:t>
      </w:r>
      <w:r w:rsidR="00CC36D3" w:rsidRPr="00D53A1B">
        <w:rPr>
          <w:rFonts w:ascii="Times New Roman" w:hAnsi="Times New Roman" w:cs="Times New Roman"/>
          <w:sz w:val="28"/>
          <w:szCs w:val="28"/>
        </w:rPr>
        <w:t xml:space="preserve">и бюджета города </w:t>
      </w:r>
      <w:r w:rsidRPr="00D53A1B">
        <w:rPr>
          <w:rFonts w:ascii="Times New Roman" w:hAnsi="Times New Roman" w:cs="Times New Roman"/>
          <w:sz w:val="28"/>
          <w:szCs w:val="28"/>
        </w:rPr>
        <w:t xml:space="preserve">проведены комплексные кадастровые работы в </w:t>
      </w:r>
      <w:r w:rsidR="00CC36D3" w:rsidRPr="00D53A1B">
        <w:rPr>
          <w:rFonts w:ascii="Times New Roman" w:hAnsi="Times New Roman" w:cs="Times New Roman"/>
          <w:sz w:val="28"/>
          <w:szCs w:val="28"/>
        </w:rPr>
        <w:t xml:space="preserve">трех </w:t>
      </w:r>
      <w:r w:rsidRPr="00D53A1B">
        <w:rPr>
          <w:rFonts w:ascii="Times New Roman" w:hAnsi="Times New Roman" w:cs="Times New Roman"/>
          <w:sz w:val="28"/>
          <w:szCs w:val="28"/>
        </w:rPr>
        <w:t>кадастров</w:t>
      </w:r>
      <w:r w:rsidR="00CC36D3" w:rsidRPr="00D53A1B">
        <w:rPr>
          <w:rFonts w:ascii="Times New Roman" w:hAnsi="Times New Roman" w:cs="Times New Roman"/>
          <w:sz w:val="28"/>
          <w:szCs w:val="28"/>
        </w:rPr>
        <w:t>ых</w:t>
      </w:r>
      <w:r w:rsidRPr="00D53A1B">
        <w:rPr>
          <w:rFonts w:ascii="Times New Roman" w:hAnsi="Times New Roman" w:cs="Times New Roman"/>
          <w:sz w:val="28"/>
          <w:szCs w:val="28"/>
        </w:rPr>
        <w:t xml:space="preserve"> квартал</w:t>
      </w:r>
      <w:r w:rsidR="00CC36D3" w:rsidRPr="00D53A1B">
        <w:rPr>
          <w:rFonts w:ascii="Times New Roman" w:hAnsi="Times New Roman" w:cs="Times New Roman"/>
          <w:sz w:val="28"/>
          <w:szCs w:val="28"/>
        </w:rPr>
        <w:t>ах.</w:t>
      </w:r>
      <w:r w:rsidRPr="00D53A1B">
        <w:rPr>
          <w:rFonts w:ascii="Times New Roman" w:hAnsi="Times New Roman" w:cs="Times New Roman"/>
          <w:sz w:val="28"/>
          <w:szCs w:val="28"/>
        </w:rPr>
        <w:t xml:space="preserve"> В </w:t>
      </w:r>
      <w:r w:rsidR="00CC36D3" w:rsidRPr="00D53A1B">
        <w:rPr>
          <w:rFonts w:ascii="Times New Roman" w:hAnsi="Times New Roman" w:cs="Times New Roman"/>
          <w:sz w:val="28"/>
          <w:szCs w:val="28"/>
        </w:rPr>
        <w:t xml:space="preserve">результате в </w:t>
      </w:r>
      <w:r w:rsidRPr="00D53A1B">
        <w:rPr>
          <w:rFonts w:ascii="Times New Roman" w:hAnsi="Times New Roman" w:cs="Times New Roman"/>
          <w:sz w:val="28"/>
          <w:szCs w:val="28"/>
        </w:rPr>
        <w:t xml:space="preserve">ЕГРН были внесены сведения в отношении </w:t>
      </w:r>
      <w:r w:rsidR="00CC36D3" w:rsidRPr="00D53A1B">
        <w:rPr>
          <w:rFonts w:ascii="Times New Roman" w:hAnsi="Times New Roman" w:cs="Times New Roman"/>
          <w:sz w:val="28"/>
          <w:szCs w:val="28"/>
        </w:rPr>
        <w:t xml:space="preserve">227 </w:t>
      </w:r>
      <w:r w:rsidRPr="00D53A1B">
        <w:rPr>
          <w:rFonts w:ascii="Times New Roman" w:hAnsi="Times New Roman" w:cs="Times New Roman"/>
          <w:sz w:val="28"/>
          <w:szCs w:val="28"/>
        </w:rPr>
        <w:t>объектов</w:t>
      </w:r>
      <w:r w:rsidR="00CC36D3" w:rsidRPr="00D53A1B">
        <w:rPr>
          <w:rFonts w:ascii="Times New Roman" w:hAnsi="Times New Roman" w:cs="Times New Roman"/>
          <w:sz w:val="28"/>
          <w:szCs w:val="28"/>
        </w:rPr>
        <w:t>.</w:t>
      </w:r>
    </w:p>
    <w:p w:rsidR="00CC36D3" w:rsidRPr="00D53A1B" w:rsidRDefault="009C763B" w:rsidP="008860D0">
      <w:pPr>
        <w:pStyle w:val="aa"/>
        <w:spacing w:after="0"/>
        <w:ind w:firstLine="709"/>
        <w:jc w:val="both"/>
        <w:rPr>
          <w:rFonts w:ascii="Times New Roman" w:hAnsi="Times New Roman" w:cs="Times New Roman"/>
          <w:sz w:val="28"/>
          <w:szCs w:val="28"/>
        </w:rPr>
      </w:pPr>
      <w:r w:rsidRPr="00D53A1B">
        <w:rPr>
          <w:rFonts w:ascii="Times New Roman" w:hAnsi="Times New Roman" w:cs="Times New Roman"/>
          <w:sz w:val="28"/>
          <w:szCs w:val="28"/>
        </w:rPr>
        <w:lastRenderedPageBreak/>
        <w:t>КУМИ</w:t>
      </w:r>
      <w:r w:rsidR="00CC36D3" w:rsidRPr="00D53A1B">
        <w:rPr>
          <w:rFonts w:ascii="Times New Roman" w:hAnsi="Times New Roman" w:cs="Times New Roman"/>
          <w:sz w:val="28"/>
          <w:szCs w:val="28"/>
        </w:rPr>
        <w:t xml:space="preserve"> осуществлялось сопровождени</w:t>
      </w:r>
      <w:r w:rsidR="00581DAD">
        <w:rPr>
          <w:rFonts w:ascii="Times New Roman" w:hAnsi="Times New Roman" w:cs="Times New Roman"/>
          <w:sz w:val="28"/>
          <w:szCs w:val="28"/>
        </w:rPr>
        <w:t xml:space="preserve">е муниципального жилого фонда. </w:t>
      </w:r>
      <w:r w:rsidR="00CC36D3" w:rsidRPr="00D53A1B">
        <w:rPr>
          <w:rFonts w:ascii="Times New Roman" w:hAnsi="Times New Roman" w:cs="Times New Roman"/>
          <w:sz w:val="28"/>
          <w:szCs w:val="28"/>
        </w:rPr>
        <w:t>В частности, произв</w:t>
      </w:r>
      <w:r w:rsidRPr="00D53A1B">
        <w:rPr>
          <w:rFonts w:ascii="Times New Roman" w:hAnsi="Times New Roman" w:cs="Times New Roman"/>
          <w:sz w:val="28"/>
          <w:szCs w:val="28"/>
        </w:rPr>
        <w:t>едена</w:t>
      </w:r>
      <w:r w:rsidR="00CC36D3" w:rsidRPr="00D53A1B">
        <w:rPr>
          <w:rFonts w:ascii="Times New Roman" w:hAnsi="Times New Roman" w:cs="Times New Roman"/>
          <w:sz w:val="28"/>
          <w:szCs w:val="28"/>
        </w:rPr>
        <w:t xml:space="preserve"> оплата</w:t>
      </w:r>
      <w:r w:rsidR="00242010" w:rsidRPr="00D53A1B">
        <w:rPr>
          <w:rFonts w:ascii="Times New Roman" w:hAnsi="Times New Roman" w:cs="Times New Roman"/>
          <w:sz w:val="28"/>
          <w:szCs w:val="28"/>
        </w:rPr>
        <w:t xml:space="preserve"> взносов на капитальный ремонт в отношении 270 муниципальных квартир на сумму 1</w:t>
      </w:r>
      <w:r w:rsidR="00CC36D3" w:rsidRPr="00D53A1B">
        <w:rPr>
          <w:rFonts w:ascii="Times New Roman" w:hAnsi="Times New Roman" w:cs="Times New Roman"/>
          <w:sz w:val="28"/>
          <w:szCs w:val="28"/>
        </w:rPr>
        <w:t>,</w:t>
      </w:r>
      <w:r w:rsidR="00242010" w:rsidRPr="00D53A1B">
        <w:rPr>
          <w:rFonts w:ascii="Times New Roman" w:hAnsi="Times New Roman" w:cs="Times New Roman"/>
          <w:sz w:val="28"/>
          <w:szCs w:val="28"/>
        </w:rPr>
        <w:t>33</w:t>
      </w:r>
      <w:r w:rsidR="00CC36D3" w:rsidRPr="00D53A1B">
        <w:rPr>
          <w:rFonts w:ascii="Times New Roman" w:hAnsi="Times New Roman" w:cs="Times New Roman"/>
          <w:sz w:val="28"/>
          <w:szCs w:val="28"/>
        </w:rPr>
        <w:t xml:space="preserve"> млн</w:t>
      </w:r>
      <w:r w:rsidR="00242010" w:rsidRPr="00D53A1B">
        <w:rPr>
          <w:rFonts w:ascii="Times New Roman" w:hAnsi="Times New Roman" w:cs="Times New Roman"/>
          <w:sz w:val="28"/>
          <w:szCs w:val="28"/>
        </w:rPr>
        <w:t>. руб</w:t>
      </w:r>
      <w:r w:rsidR="00CC36D3" w:rsidRPr="00D53A1B">
        <w:rPr>
          <w:rFonts w:ascii="Times New Roman" w:hAnsi="Times New Roman" w:cs="Times New Roman"/>
          <w:sz w:val="28"/>
          <w:szCs w:val="28"/>
        </w:rPr>
        <w:t>лей</w:t>
      </w:r>
      <w:r w:rsidR="00242010" w:rsidRPr="00D53A1B">
        <w:rPr>
          <w:rFonts w:ascii="Times New Roman" w:hAnsi="Times New Roman" w:cs="Times New Roman"/>
          <w:sz w:val="28"/>
          <w:szCs w:val="28"/>
        </w:rPr>
        <w:t xml:space="preserve">. </w:t>
      </w:r>
    </w:p>
    <w:p w:rsidR="00242010" w:rsidRPr="00D53A1B" w:rsidRDefault="00242010" w:rsidP="008860D0">
      <w:pPr>
        <w:pStyle w:val="aa"/>
        <w:spacing w:after="0"/>
        <w:ind w:firstLine="709"/>
        <w:jc w:val="both"/>
        <w:rPr>
          <w:rFonts w:ascii="Times New Roman" w:hAnsi="Times New Roman" w:cs="Times New Roman"/>
          <w:sz w:val="28"/>
          <w:szCs w:val="28"/>
        </w:rPr>
      </w:pPr>
      <w:r w:rsidRPr="00D53A1B">
        <w:rPr>
          <w:rFonts w:ascii="Times New Roman" w:hAnsi="Times New Roman" w:cs="Times New Roman"/>
          <w:sz w:val="28"/>
          <w:szCs w:val="28"/>
        </w:rPr>
        <w:t>Общая сумма доходов по кодам бюджетной классификации, администрируемым Комитетом, за 2022 год составила 23,1 млн. руб</w:t>
      </w:r>
      <w:r w:rsidR="00CC36D3" w:rsidRPr="00D53A1B">
        <w:rPr>
          <w:rFonts w:ascii="Times New Roman" w:hAnsi="Times New Roman" w:cs="Times New Roman"/>
          <w:sz w:val="28"/>
          <w:szCs w:val="28"/>
        </w:rPr>
        <w:t>лей</w:t>
      </w:r>
      <w:r w:rsidRPr="00D53A1B">
        <w:rPr>
          <w:rFonts w:ascii="Times New Roman" w:hAnsi="Times New Roman" w:cs="Times New Roman"/>
          <w:sz w:val="28"/>
          <w:szCs w:val="28"/>
        </w:rPr>
        <w:t>.</w:t>
      </w:r>
    </w:p>
    <w:p w:rsidR="00DD3C9B" w:rsidRPr="00D53A1B" w:rsidRDefault="009B4141" w:rsidP="008860D0">
      <w:pPr>
        <w:ind w:firstLine="709"/>
        <w:jc w:val="both"/>
        <w:rPr>
          <w:sz w:val="28"/>
          <w:szCs w:val="28"/>
        </w:rPr>
      </w:pPr>
      <w:r w:rsidRPr="00D53A1B">
        <w:rPr>
          <w:sz w:val="28"/>
          <w:szCs w:val="28"/>
        </w:rPr>
        <w:t xml:space="preserve">Уважаемые депутаты! В отчетном году мы повышенное внимание уделяли вопросам экономики, поскольку политико-экономическая ситуация вокруг нашей страны развивалась в неблагоприятном русле и важно было обеспечить устойчивость работы предприятий города. </w:t>
      </w:r>
    </w:p>
    <w:p w:rsidR="00DD3C9B" w:rsidRPr="00D53A1B" w:rsidRDefault="00DD3C9B" w:rsidP="008860D0">
      <w:pPr>
        <w:tabs>
          <w:tab w:val="left" w:pos="432"/>
        </w:tabs>
        <w:ind w:firstLine="709"/>
        <w:contextualSpacing/>
        <w:jc w:val="both"/>
        <w:rPr>
          <w:sz w:val="28"/>
          <w:szCs w:val="28"/>
        </w:rPr>
      </w:pPr>
      <w:r w:rsidRPr="00D53A1B">
        <w:rPr>
          <w:sz w:val="28"/>
          <w:szCs w:val="28"/>
        </w:rPr>
        <w:t xml:space="preserve">По состоянию на 01.01.2023 года в Кузнецке по данным реестра субъектов малого и среднего предпринимательства зарегистрировано 2814 субъектов экономической деятельности различных форм (503 юридических лица и 2311 индивидуальных предпринимателей). </w:t>
      </w:r>
      <w:r w:rsidR="009B4141" w:rsidRPr="00D53A1B">
        <w:rPr>
          <w:sz w:val="28"/>
          <w:szCs w:val="28"/>
        </w:rPr>
        <w:t xml:space="preserve">В том числе в 2022 году вновь зарегистрировано 428 субъектов бизнеса (46 юридических лиц и 382 </w:t>
      </w:r>
      <w:r w:rsidR="001064C2" w:rsidRPr="00D53A1B">
        <w:rPr>
          <w:sz w:val="28"/>
          <w:szCs w:val="28"/>
        </w:rPr>
        <w:t>ИП</w:t>
      </w:r>
      <w:r w:rsidR="009B4141" w:rsidRPr="00D53A1B">
        <w:rPr>
          <w:sz w:val="28"/>
          <w:szCs w:val="28"/>
        </w:rPr>
        <w:t xml:space="preserve">). </w:t>
      </w:r>
      <w:r w:rsidRPr="00D53A1B">
        <w:rPr>
          <w:sz w:val="28"/>
          <w:szCs w:val="28"/>
        </w:rPr>
        <w:t xml:space="preserve">По сравнению с 2021 годом количество СМСП </w:t>
      </w:r>
      <w:r w:rsidR="009B4141" w:rsidRPr="00D53A1B">
        <w:rPr>
          <w:sz w:val="28"/>
          <w:szCs w:val="28"/>
        </w:rPr>
        <w:t>несколько сократилось (</w:t>
      </w:r>
      <w:r w:rsidRPr="00D53A1B">
        <w:rPr>
          <w:sz w:val="28"/>
          <w:szCs w:val="28"/>
        </w:rPr>
        <w:t>на 1,7%</w:t>
      </w:r>
      <w:r w:rsidR="009B4141" w:rsidRPr="00D53A1B">
        <w:rPr>
          <w:sz w:val="28"/>
          <w:szCs w:val="28"/>
        </w:rPr>
        <w:t>)</w:t>
      </w:r>
      <w:r w:rsidRPr="00D53A1B">
        <w:rPr>
          <w:sz w:val="28"/>
          <w:szCs w:val="28"/>
        </w:rPr>
        <w:t xml:space="preserve">. </w:t>
      </w:r>
      <w:r w:rsidR="009B4141" w:rsidRPr="00D53A1B">
        <w:rPr>
          <w:sz w:val="28"/>
          <w:szCs w:val="28"/>
        </w:rPr>
        <w:t xml:space="preserve">При этом в городе постоянно растет количество </w:t>
      </w:r>
      <w:r w:rsidR="00581DAD">
        <w:rPr>
          <w:sz w:val="28"/>
          <w:szCs w:val="28"/>
        </w:rPr>
        <w:t>граждан</w:t>
      </w:r>
      <w:r w:rsidR="009B4141" w:rsidRPr="00D53A1B">
        <w:rPr>
          <w:sz w:val="28"/>
          <w:szCs w:val="28"/>
        </w:rPr>
        <w:t>, работающих с использованием</w:t>
      </w:r>
      <w:r w:rsidRPr="00D53A1B">
        <w:rPr>
          <w:sz w:val="28"/>
          <w:szCs w:val="28"/>
        </w:rPr>
        <w:t xml:space="preserve"> специальн</w:t>
      </w:r>
      <w:r w:rsidR="009B4141" w:rsidRPr="00D53A1B">
        <w:rPr>
          <w:sz w:val="28"/>
          <w:szCs w:val="28"/>
        </w:rPr>
        <w:t>ого</w:t>
      </w:r>
      <w:r w:rsidRPr="00D53A1B">
        <w:rPr>
          <w:sz w:val="28"/>
          <w:szCs w:val="28"/>
        </w:rPr>
        <w:t xml:space="preserve"> налогов</w:t>
      </w:r>
      <w:r w:rsidR="009B4141" w:rsidRPr="00D53A1B">
        <w:rPr>
          <w:sz w:val="28"/>
          <w:szCs w:val="28"/>
        </w:rPr>
        <w:t>ого</w:t>
      </w:r>
      <w:r w:rsidRPr="00D53A1B">
        <w:rPr>
          <w:sz w:val="28"/>
          <w:szCs w:val="28"/>
        </w:rPr>
        <w:t xml:space="preserve"> режим</w:t>
      </w:r>
      <w:r w:rsidR="009B4141" w:rsidRPr="00D53A1B">
        <w:rPr>
          <w:sz w:val="28"/>
          <w:szCs w:val="28"/>
        </w:rPr>
        <w:t xml:space="preserve">а </w:t>
      </w:r>
      <w:r w:rsidRPr="00D53A1B">
        <w:rPr>
          <w:sz w:val="28"/>
          <w:szCs w:val="28"/>
        </w:rPr>
        <w:t>в виде налога на профессиональный доход</w:t>
      </w:r>
      <w:r w:rsidR="001064C2" w:rsidRPr="00D53A1B">
        <w:rPr>
          <w:sz w:val="28"/>
          <w:szCs w:val="28"/>
        </w:rPr>
        <w:t>: их</w:t>
      </w:r>
      <w:r w:rsidR="009B4141" w:rsidRPr="00D53A1B">
        <w:rPr>
          <w:sz w:val="28"/>
          <w:szCs w:val="28"/>
        </w:rPr>
        <w:t xml:space="preserve"> количество в течение 2022 года выросло с 922 до 1</w:t>
      </w:r>
      <w:r w:rsidRPr="00D53A1B">
        <w:rPr>
          <w:sz w:val="28"/>
          <w:szCs w:val="28"/>
        </w:rPr>
        <w:t xml:space="preserve">415. </w:t>
      </w:r>
      <w:r w:rsidR="009B4141" w:rsidRPr="00D53A1B">
        <w:rPr>
          <w:sz w:val="28"/>
          <w:szCs w:val="28"/>
        </w:rPr>
        <w:t>Таким образом, в целом в городе сохраняется высокая предпринимательская активность.</w:t>
      </w:r>
    </w:p>
    <w:p w:rsidR="00DD3C9B" w:rsidRPr="00D53A1B" w:rsidRDefault="00DD3C9B" w:rsidP="008860D0">
      <w:pPr>
        <w:tabs>
          <w:tab w:val="left" w:pos="432"/>
        </w:tabs>
        <w:ind w:firstLine="709"/>
        <w:contextualSpacing/>
        <w:jc w:val="both"/>
        <w:rPr>
          <w:sz w:val="28"/>
          <w:szCs w:val="28"/>
        </w:rPr>
      </w:pPr>
      <w:r w:rsidRPr="00D53A1B">
        <w:rPr>
          <w:sz w:val="28"/>
          <w:szCs w:val="28"/>
        </w:rPr>
        <w:t xml:space="preserve">В течение года отделом экономики, развития </w:t>
      </w:r>
      <w:r w:rsidR="00581DAD" w:rsidRPr="00D53A1B">
        <w:rPr>
          <w:sz w:val="28"/>
          <w:szCs w:val="28"/>
        </w:rPr>
        <w:t>предпринимательства</w:t>
      </w:r>
      <w:r w:rsidRPr="00D53A1B">
        <w:rPr>
          <w:sz w:val="28"/>
          <w:szCs w:val="28"/>
        </w:rPr>
        <w:t xml:space="preserve"> и потребительского рынка администрации города совместно с МКУ «Агентство по развитию предпринимательства города Кузнецка», в рамках имеющихся полномочий, </w:t>
      </w:r>
      <w:r w:rsidR="009B4141" w:rsidRPr="00D53A1B">
        <w:rPr>
          <w:sz w:val="28"/>
          <w:szCs w:val="28"/>
        </w:rPr>
        <w:t>реализовывались различные</w:t>
      </w:r>
      <w:r w:rsidRPr="00D53A1B">
        <w:rPr>
          <w:sz w:val="28"/>
          <w:szCs w:val="28"/>
        </w:rPr>
        <w:t xml:space="preserve"> меры по оказанию помощи субъектам малого и среднего бизнеса. </w:t>
      </w:r>
      <w:r w:rsidR="009B4141" w:rsidRPr="00D53A1B">
        <w:rPr>
          <w:sz w:val="28"/>
          <w:szCs w:val="28"/>
        </w:rPr>
        <w:t xml:space="preserve">Так, продолжалась </w:t>
      </w:r>
      <w:r w:rsidRPr="00D53A1B">
        <w:rPr>
          <w:sz w:val="28"/>
          <w:szCs w:val="28"/>
        </w:rPr>
        <w:t>работа по информационной поддержк</w:t>
      </w:r>
      <w:r w:rsidR="009B4141" w:rsidRPr="00D53A1B">
        <w:rPr>
          <w:sz w:val="28"/>
          <w:szCs w:val="28"/>
        </w:rPr>
        <w:t>е</w:t>
      </w:r>
      <w:r w:rsidRPr="00D53A1B">
        <w:rPr>
          <w:sz w:val="28"/>
          <w:szCs w:val="28"/>
        </w:rPr>
        <w:t xml:space="preserve"> субъект</w:t>
      </w:r>
      <w:r w:rsidR="009B4141" w:rsidRPr="00D53A1B">
        <w:rPr>
          <w:sz w:val="28"/>
          <w:szCs w:val="28"/>
        </w:rPr>
        <w:t>ов</w:t>
      </w:r>
      <w:r w:rsidRPr="00D53A1B">
        <w:rPr>
          <w:sz w:val="28"/>
          <w:szCs w:val="28"/>
        </w:rPr>
        <w:t xml:space="preserve"> бизнеса. Это мера поддержки закреплена законодательно, размещение востребованных и интересных для предпринимателей сведений осуществляется не только на официальном сайте администрации, но и в социальных сетях. </w:t>
      </w:r>
      <w:r w:rsidR="001064C2" w:rsidRPr="00D53A1B">
        <w:rPr>
          <w:sz w:val="28"/>
          <w:szCs w:val="28"/>
        </w:rPr>
        <w:t>Чт</w:t>
      </w:r>
      <w:r w:rsidRPr="00D53A1B">
        <w:rPr>
          <w:sz w:val="28"/>
          <w:szCs w:val="28"/>
        </w:rPr>
        <w:t xml:space="preserve">обы повысить </w:t>
      </w:r>
      <w:r w:rsidR="001064C2" w:rsidRPr="00D53A1B">
        <w:rPr>
          <w:sz w:val="28"/>
          <w:szCs w:val="28"/>
        </w:rPr>
        <w:t>оперативность</w:t>
      </w:r>
      <w:r w:rsidRPr="00D53A1B">
        <w:rPr>
          <w:sz w:val="28"/>
          <w:szCs w:val="28"/>
        </w:rPr>
        <w:t xml:space="preserve"> доведения информации, используются тематические чаты: «Общепит», «Салоны красоты», «Торговля», «Мебельный кластер», «</w:t>
      </w:r>
      <w:proofErr w:type="gramStart"/>
      <w:r w:rsidRPr="00D53A1B">
        <w:rPr>
          <w:sz w:val="28"/>
          <w:szCs w:val="28"/>
        </w:rPr>
        <w:t>Фитнес-клубы</w:t>
      </w:r>
      <w:proofErr w:type="gramEnd"/>
      <w:r w:rsidRPr="00D53A1B">
        <w:rPr>
          <w:sz w:val="28"/>
          <w:szCs w:val="28"/>
        </w:rPr>
        <w:t xml:space="preserve">», </w:t>
      </w:r>
      <w:r w:rsidR="001064C2" w:rsidRPr="00D53A1B">
        <w:rPr>
          <w:sz w:val="28"/>
          <w:szCs w:val="28"/>
        </w:rPr>
        <w:t xml:space="preserve"> </w:t>
      </w:r>
      <w:r w:rsidR="00F61A66">
        <w:rPr>
          <w:sz w:val="28"/>
          <w:szCs w:val="28"/>
        </w:rPr>
        <w:t>в 2022 году добавлен чат «НТО».</w:t>
      </w:r>
    </w:p>
    <w:p w:rsidR="00DD3C9B" w:rsidRPr="00E603B5" w:rsidRDefault="00DD3C9B" w:rsidP="008860D0">
      <w:pPr>
        <w:tabs>
          <w:tab w:val="left" w:pos="432"/>
        </w:tabs>
        <w:ind w:firstLine="709"/>
        <w:contextualSpacing/>
        <w:jc w:val="both"/>
        <w:rPr>
          <w:sz w:val="28"/>
          <w:szCs w:val="28"/>
        </w:rPr>
      </w:pPr>
      <w:r w:rsidRPr="00D53A1B">
        <w:rPr>
          <w:sz w:val="28"/>
          <w:szCs w:val="28"/>
        </w:rPr>
        <w:t>С целью оказания содействия МСП в получении федеральных и региональных мер поддержки на официальном сайте администрации города создан специальный раздел для бизнеса, проводилась адресная работа с предпринимателями. В течение 2022 года МКУ «Агентство по развитию предпринимательства города Кузнецка» оказано 484 бесплатных услуги в виде информационно-аналитической консультативной и организационной поддержки субъектам МСП, проведено 17 мероприятий по развитию предпринимательства, повышению грамотности субъектов бизнеса и начинающих предпринимателей.</w:t>
      </w:r>
      <w:r w:rsidR="009B4141" w:rsidRPr="00D53A1B">
        <w:rPr>
          <w:sz w:val="28"/>
          <w:szCs w:val="28"/>
        </w:rPr>
        <w:t xml:space="preserve"> В том числе </w:t>
      </w:r>
      <w:r w:rsidRPr="00D53A1B">
        <w:rPr>
          <w:sz w:val="28"/>
          <w:szCs w:val="28"/>
        </w:rPr>
        <w:t xml:space="preserve">4 мероприятия проведено совместно с Фондом поддержки предпринимательства Пензенской области. </w:t>
      </w:r>
      <w:r w:rsidR="00673971" w:rsidRPr="00D53A1B">
        <w:rPr>
          <w:sz w:val="28"/>
          <w:szCs w:val="28"/>
        </w:rPr>
        <w:t xml:space="preserve">Так, по результатам </w:t>
      </w:r>
      <w:r w:rsidRPr="00D53A1B">
        <w:rPr>
          <w:sz w:val="28"/>
          <w:szCs w:val="28"/>
        </w:rPr>
        <w:t>бесплатн</w:t>
      </w:r>
      <w:r w:rsidR="00673971" w:rsidRPr="00D53A1B">
        <w:rPr>
          <w:sz w:val="28"/>
          <w:szCs w:val="28"/>
        </w:rPr>
        <w:t>ого</w:t>
      </w:r>
      <w:r w:rsidRPr="00D53A1B">
        <w:rPr>
          <w:sz w:val="28"/>
          <w:szCs w:val="28"/>
        </w:rPr>
        <w:t xml:space="preserve"> обучающ</w:t>
      </w:r>
      <w:r w:rsidR="00673971" w:rsidRPr="00D53A1B">
        <w:rPr>
          <w:sz w:val="28"/>
          <w:szCs w:val="28"/>
        </w:rPr>
        <w:t>его</w:t>
      </w:r>
      <w:r w:rsidRPr="00D53A1B">
        <w:rPr>
          <w:sz w:val="28"/>
          <w:szCs w:val="28"/>
        </w:rPr>
        <w:t xml:space="preserve"> курс</w:t>
      </w:r>
      <w:r w:rsidR="00673971" w:rsidRPr="00D53A1B">
        <w:rPr>
          <w:sz w:val="28"/>
          <w:szCs w:val="28"/>
        </w:rPr>
        <w:t>а</w:t>
      </w:r>
      <w:r w:rsidRPr="00D53A1B">
        <w:rPr>
          <w:sz w:val="28"/>
          <w:szCs w:val="28"/>
        </w:rPr>
        <w:t xml:space="preserve"> для молодых предпринимателей в рамках образовательной программы «Школа предпринимательства» 3 предпринимателя из Кузнецка получили безвозмездные гранты в размере </w:t>
      </w:r>
      <w:r w:rsidR="00673971" w:rsidRPr="00D53A1B">
        <w:rPr>
          <w:sz w:val="28"/>
          <w:szCs w:val="28"/>
        </w:rPr>
        <w:t xml:space="preserve">по </w:t>
      </w:r>
      <w:r w:rsidRPr="00D53A1B">
        <w:rPr>
          <w:sz w:val="28"/>
          <w:szCs w:val="28"/>
        </w:rPr>
        <w:t xml:space="preserve">500 </w:t>
      </w:r>
      <w:r w:rsidR="009B5539" w:rsidRPr="00D53A1B">
        <w:rPr>
          <w:sz w:val="28"/>
          <w:szCs w:val="28"/>
        </w:rPr>
        <w:t xml:space="preserve">тыс. </w:t>
      </w:r>
      <w:r w:rsidRPr="00D53A1B">
        <w:rPr>
          <w:sz w:val="28"/>
          <w:szCs w:val="28"/>
        </w:rPr>
        <w:t>рублей.</w:t>
      </w:r>
      <w:r w:rsidR="00673971" w:rsidRPr="00D53A1B">
        <w:rPr>
          <w:sz w:val="28"/>
          <w:szCs w:val="28"/>
        </w:rPr>
        <w:t xml:space="preserve"> Кроме того, </w:t>
      </w:r>
      <w:r w:rsidR="00673971" w:rsidRPr="00D53A1B">
        <w:rPr>
          <w:sz w:val="28"/>
          <w:szCs w:val="28"/>
        </w:rPr>
        <w:lastRenderedPageBreak/>
        <w:t>«</w:t>
      </w:r>
      <w:r w:rsidRPr="00D53A1B">
        <w:rPr>
          <w:sz w:val="28"/>
          <w:szCs w:val="28"/>
        </w:rPr>
        <w:t>Агентство</w:t>
      </w:r>
      <w:r w:rsidR="00673971" w:rsidRPr="00D53A1B">
        <w:rPr>
          <w:sz w:val="28"/>
          <w:szCs w:val="28"/>
        </w:rPr>
        <w:t>»</w:t>
      </w:r>
      <w:r w:rsidRPr="00D53A1B">
        <w:rPr>
          <w:sz w:val="28"/>
          <w:szCs w:val="28"/>
        </w:rPr>
        <w:t xml:space="preserve"> в рамках заключенных соглашений и планов работ, осуществляет взаимодействие </w:t>
      </w:r>
      <w:r w:rsidR="00673971" w:rsidRPr="00D53A1B">
        <w:rPr>
          <w:sz w:val="28"/>
          <w:szCs w:val="28"/>
        </w:rPr>
        <w:t xml:space="preserve">и </w:t>
      </w:r>
      <w:r w:rsidRPr="00D53A1B">
        <w:rPr>
          <w:sz w:val="28"/>
          <w:szCs w:val="28"/>
        </w:rPr>
        <w:t xml:space="preserve">с </w:t>
      </w:r>
      <w:r w:rsidR="00673971" w:rsidRPr="00D53A1B">
        <w:rPr>
          <w:sz w:val="28"/>
          <w:szCs w:val="28"/>
        </w:rPr>
        <w:t xml:space="preserve">другими </w:t>
      </w:r>
      <w:r w:rsidRPr="00D53A1B">
        <w:rPr>
          <w:sz w:val="28"/>
          <w:szCs w:val="28"/>
        </w:rPr>
        <w:t>институтами развития Пензенской области</w:t>
      </w:r>
      <w:r w:rsidR="009B5539" w:rsidRPr="00D53A1B">
        <w:rPr>
          <w:sz w:val="28"/>
          <w:szCs w:val="28"/>
        </w:rPr>
        <w:t xml:space="preserve"> (</w:t>
      </w:r>
      <w:r w:rsidRPr="00D53A1B">
        <w:rPr>
          <w:sz w:val="28"/>
          <w:szCs w:val="28"/>
        </w:rPr>
        <w:t xml:space="preserve">«Центр поддержки предпринимательства», «Центр поддержки экспорта», «Пензенская областная торгово-промышленная палата», «Центр кластерного развития», АО «Гарантийная </w:t>
      </w:r>
      <w:proofErr w:type="spellStart"/>
      <w:r w:rsidRPr="00D53A1B">
        <w:rPr>
          <w:sz w:val="28"/>
          <w:szCs w:val="28"/>
        </w:rPr>
        <w:t>микрокредитная</w:t>
      </w:r>
      <w:proofErr w:type="spellEnd"/>
      <w:r w:rsidRPr="00D53A1B">
        <w:rPr>
          <w:sz w:val="28"/>
          <w:szCs w:val="28"/>
        </w:rPr>
        <w:t xml:space="preserve"> компания «Поручитель», «Фонд развития промышленности Пензенской области», Пензенское региональное отделение «Опора России»</w:t>
      </w:r>
      <w:r w:rsidR="009B5539" w:rsidRPr="00D53A1B">
        <w:rPr>
          <w:sz w:val="28"/>
          <w:szCs w:val="28"/>
        </w:rPr>
        <w:t>)</w:t>
      </w:r>
      <w:r w:rsidRPr="00D53A1B">
        <w:rPr>
          <w:sz w:val="28"/>
          <w:szCs w:val="28"/>
        </w:rPr>
        <w:t xml:space="preserve">. </w:t>
      </w:r>
      <w:r w:rsidR="009B5539" w:rsidRPr="00D53A1B">
        <w:rPr>
          <w:sz w:val="28"/>
          <w:szCs w:val="28"/>
        </w:rPr>
        <w:t>Например,</w:t>
      </w:r>
      <w:r w:rsidR="00673971" w:rsidRPr="00D53A1B">
        <w:rPr>
          <w:sz w:val="28"/>
          <w:szCs w:val="28"/>
        </w:rPr>
        <w:t xml:space="preserve"> в результате взаимодействия с АО «Поручитель» предпринимателями города получено поручительств по кредитам на сумму свыше 141 млн.</w:t>
      </w:r>
      <w:r w:rsidR="009B5539" w:rsidRPr="00D53A1B">
        <w:rPr>
          <w:sz w:val="28"/>
          <w:szCs w:val="28"/>
        </w:rPr>
        <w:t xml:space="preserve"> </w:t>
      </w:r>
      <w:r w:rsidR="00673971" w:rsidRPr="00D53A1B">
        <w:rPr>
          <w:sz w:val="28"/>
          <w:szCs w:val="28"/>
        </w:rPr>
        <w:t>рублей.</w:t>
      </w:r>
      <w:r w:rsidR="009937C8" w:rsidRPr="00D53A1B">
        <w:rPr>
          <w:sz w:val="28"/>
          <w:szCs w:val="28"/>
        </w:rPr>
        <w:t xml:space="preserve"> </w:t>
      </w:r>
      <w:r w:rsidR="00E603B5" w:rsidRPr="00E603B5">
        <w:rPr>
          <w:sz w:val="28"/>
          <w:szCs w:val="28"/>
        </w:rPr>
        <w:t xml:space="preserve">Всего же в </w:t>
      </w:r>
      <w:r w:rsidR="00084D16" w:rsidRPr="00E603B5">
        <w:rPr>
          <w:sz w:val="28"/>
          <w:szCs w:val="28"/>
        </w:rPr>
        <w:t>2022 году</w:t>
      </w:r>
      <w:r w:rsidR="00E603B5" w:rsidRPr="00E603B5">
        <w:rPr>
          <w:sz w:val="28"/>
          <w:szCs w:val="28"/>
        </w:rPr>
        <w:t xml:space="preserve"> содействие в получении </w:t>
      </w:r>
      <w:r w:rsidR="00084D16" w:rsidRPr="00E603B5">
        <w:rPr>
          <w:sz w:val="28"/>
          <w:szCs w:val="28"/>
        </w:rPr>
        <w:t>финансов</w:t>
      </w:r>
      <w:r w:rsidR="00E603B5" w:rsidRPr="00E603B5">
        <w:rPr>
          <w:sz w:val="28"/>
          <w:szCs w:val="28"/>
        </w:rPr>
        <w:t>ой</w:t>
      </w:r>
      <w:r w:rsidR="00084D16" w:rsidRPr="00E603B5">
        <w:rPr>
          <w:sz w:val="28"/>
          <w:szCs w:val="28"/>
        </w:rPr>
        <w:t xml:space="preserve"> поддержк</w:t>
      </w:r>
      <w:r w:rsidR="00E603B5" w:rsidRPr="00E603B5">
        <w:rPr>
          <w:sz w:val="28"/>
          <w:szCs w:val="28"/>
        </w:rPr>
        <w:t xml:space="preserve">и оказано 64 субъектам </w:t>
      </w:r>
      <w:r w:rsidR="00084D16" w:rsidRPr="00E603B5">
        <w:rPr>
          <w:sz w:val="28"/>
          <w:szCs w:val="28"/>
        </w:rPr>
        <w:t>МСП, в т. ч. по виду «Предоставление гарантий и поручительств» – на сумму 755 млн. руб</w:t>
      </w:r>
      <w:r w:rsidR="00E603B5" w:rsidRPr="00E603B5">
        <w:rPr>
          <w:sz w:val="28"/>
          <w:szCs w:val="28"/>
        </w:rPr>
        <w:t>лей</w:t>
      </w:r>
      <w:r w:rsidR="00084D16" w:rsidRPr="00E603B5">
        <w:rPr>
          <w:sz w:val="28"/>
          <w:szCs w:val="28"/>
        </w:rPr>
        <w:t>, по виду «Предоставление субсидий и грантов» – на сумму</w:t>
      </w:r>
      <w:r w:rsidR="00E603B5" w:rsidRPr="00E603B5">
        <w:rPr>
          <w:sz w:val="28"/>
          <w:szCs w:val="28"/>
        </w:rPr>
        <w:t xml:space="preserve"> почти</w:t>
      </w:r>
      <w:r w:rsidR="00084D16" w:rsidRPr="00E603B5">
        <w:rPr>
          <w:sz w:val="28"/>
          <w:szCs w:val="28"/>
        </w:rPr>
        <w:t xml:space="preserve"> 2,</w:t>
      </w:r>
      <w:r w:rsidR="00E603B5" w:rsidRPr="00E603B5">
        <w:rPr>
          <w:sz w:val="28"/>
          <w:szCs w:val="28"/>
        </w:rPr>
        <w:t>9</w:t>
      </w:r>
      <w:r w:rsidR="00084D16" w:rsidRPr="00E603B5">
        <w:rPr>
          <w:sz w:val="28"/>
          <w:szCs w:val="28"/>
        </w:rPr>
        <w:t xml:space="preserve"> млн. руб</w:t>
      </w:r>
      <w:r w:rsidR="00E603B5" w:rsidRPr="00E603B5">
        <w:rPr>
          <w:sz w:val="28"/>
          <w:szCs w:val="28"/>
        </w:rPr>
        <w:t>лей</w:t>
      </w:r>
      <w:r w:rsidR="00084D16" w:rsidRPr="00E603B5">
        <w:rPr>
          <w:sz w:val="28"/>
          <w:szCs w:val="28"/>
        </w:rPr>
        <w:t>.</w:t>
      </w:r>
    </w:p>
    <w:p w:rsidR="00DD3C9B" w:rsidRPr="00D53A1B" w:rsidRDefault="009B5539" w:rsidP="008860D0">
      <w:pPr>
        <w:tabs>
          <w:tab w:val="left" w:pos="432"/>
        </w:tabs>
        <w:ind w:firstLine="709"/>
        <w:contextualSpacing/>
        <w:jc w:val="both"/>
        <w:rPr>
          <w:sz w:val="28"/>
          <w:szCs w:val="28"/>
        </w:rPr>
      </w:pPr>
      <w:r w:rsidRPr="00D53A1B">
        <w:rPr>
          <w:sz w:val="28"/>
          <w:szCs w:val="28"/>
        </w:rPr>
        <w:t>«</w:t>
      </w:r>
      <w:r w:rsidR="00DD3C9B" w:rsidRPr="00D53A1B">
        <w:rPr>
          <w:sz w:val="28"/>
          <w:szCs w:val="28"/>
        </w:rPr>
        <w:t>Агентством</w:t>
      </w:r>
      <w:r w:rsidRPr="00D53A1B">
        <w:rPr>
          <w:sz w:val="28"/>
          <w:szCs w:val="28"/>
        </w:rPr>
        <w:t>»</w:t>
      </w:r>
      <w:r w:rsidR="00DD3C9B" w:rsidRPr="00D53A1B">
        <w:rPr>
          <w:sz w:val="28"/>
          <w:szCs w:val="28"/>
        </w:rPr>
        <w:t xml:space="preserve"> </w:t>
      </w:r>
      <w:r w:rsidR="001030FA" w:rsidRPr="00D53A1B">
        <w:rPr>
          <w:sz w:val="28"/>
          <w:szCs w:val="28"/>
        </w:rPr>
        <w:t xml:space="preserve">бесплатно </w:t>
      </w:r>
      <w:r w:rsidR="00DD3C9B" w:rsidRPr="00D53A1B">
        <w:rPr>
          <w:sz w:val="28"/>
          <w:szCs w:val="28"/>
        </w:rPr>
        <w:t>р</w:t>
      </w:r>
      <w:r w:rsidR="00F61A66">
        <w:rPr>
          <w:sz w:val="28"/>
          <w:szCs w:val="28"/>
        </w:rPr>
        <w:t xml:space="preserve">азработано 7 бизнес-планов для </w:t>
      </w:r>
      <w:r w:rsidR="00DD3C9B" w:rsidRPr="00D53A1B">
        <w:rPr>
          <w:sz w:val="28"/>
          <w:szCs w:val="28"/>
        </w:rPr>
        <w:t>резидент</w:t>
      </w:r>
      <w:r w:rsidRPr="00D53A1B">
        <w:rPr>
          <w:sz w:val="28"/>
          <w:szCs w:val="28"/>
        </w:rPr>
        <w:t>ов</w:t>
      </w:r>
      <w:r w:rsidR="00DD3C9B" w:rsidRPr="00D53A1B">
        <w:rPr>
          <w:sz w:val="28"/>
          <w:szCs w:val="28"/>
        </w:rPr>
        <w:t xml:space="preserve"> </w:t>
      </w:r>
      <w:proofErr w:type="gramStart"/>
      <w:r w:rsidR="00DD3C9B" w:rsidRPr="00D53A1B">
        <w:rPr>
          <w:sz w:val="28"/>
          <w:szCs w:val="28"/>
        </w:rPr>
        <w:t>бизнес-инкубатора</w:t>
      </w:r>
      <w:proofErr w:type="gramEnd"/>
      <w:r w:rsidR="00DD3C9B" w:rsidRPr="00D53A1B">
        <w:rPr>
          <w:sz w:val="28"/>
          <w:szCs w:val="28"/>
        </w:rPr>
        <w:t xml:space="preserve"> «Смирнов»</w:t>
      </w:r>
      <w:r w:rsidR="00673971" w:rsidRPr="00D53A1B">
        <w:rPr>
          <w:sz w:val="28"/>
          <w:szCs w:val="28"/>
        </w:rPr>
        <w:t xml:space="preserve">, </w:t>
      </w:r>
      <w:r w:rsidR="00DD3C9B" w:rsidRPr="00D53A1B">
        <w:rPr>
          <w:sz w:val="28"/>
          <w:szCs w:val="28"/>
        </w:rPr>
        <w:t>68 бизнес-планов для граждан, желающих заключить социальный контракт.</w:t>
      </w:r>
      <w:r w:rsidR="001030FA" w:rsidRPr="00D53A1B">
        <w:rPr>
          <w:sz w:val="28"/>
          <w:szCs w:val="28"/>
        </w:rPr>
        <w:t xml:space="preserve"> Кроме того, велась работа по </w:t>
      </w:r>
      <w:r w:rsidR="00DD3C9B" w:rsidRPr="00D53A1B">
        <w:rPr>
          <w:sz w:val="28"/>
          <w:szCs w:val="28"/>
        </w:rPr>
        <w:t xml:space="preserve">108 договорам на установку и эксплуатацию рекламных конструкций, из них в 2022 году заключено 10 договоров. </w:t>
      </w:r>
      <w:r w:rsidR="001030FA" w:rsidRPr="00D53A1B">
        <w:rPr>
          <w:sz w:val="28"/>
          <w:szCs w:val="28"/>
        </w:rPr>
        <w:t>В результате за</w:t>
      </w:r>
      <w:r w:rsidR="00DD3C9B" w:rsidRPr="00D53A1B">
        <w:rPr>
          <w:sz w:val="28"/>
          <w:szCs w:val="28"/>
        </w:rPr>
        <w:t xml:space="preserve"> 2022 год в бюджет города </w:t>
      </w:r>
      <w:r w:rsidR="001030FA" w:rsidRPr="00D53A1B">
        <w:rPr>
          <w:sz w:val="28"/>
          <w:szCs w:val="28"/>
        </w:rPr>
        <w:t xml:space="preserve">от рекламы поступило </w:t>
      </w:r>
      <w:r w:rsidRPr="00D53A1B">
        <w:rPr>
          <w:sz w:val="28"/>
          <w:szCs w:val="28"/>
        </w:rPr>
        <w:t xml:space="preserve">почти </w:t>
      </w:r>
      <w:r w:rsidR="00DD3C9B" w:rsidRPr="00D53A1B">
        <w:rPr>
          <w:sz w:val="28"/>
          <w:szCs w:val="28"/>
        </w:rPr>
        <w:t>4</w:t>
      </w:r>
      <w:r w:rsidR="001030FA" w:rsidRPr="00D53A1B">
        <w:rPr>
          <w:sz w:val="28"/>
          <w:szCs w:val="28"/>
        </w:rPr>
        <w:t>,</w:t>
      </w:r>
      <w:r w:rsidRPr="00D53A1B">
        <w:rPr>
          <w:sz w:val="28"/>
          <w:szCs w:val="28"/>
        </w:rPr>
        <w:t>4</w:t>
      </w:r>
      <w:r w:rsidR="00DD3C9B" w:rsidRPr="00D53A1B">
        <w:rPr>
          <w:sz w:val="28"/>
          <w:szCs w:val="28"/>
        </w:rPr>
        <w:t xml:space="preserve"> </w:t>
      </w:r>
      <w:r w:rsidR="001030FA" w:rsidRPr="00D53A1B">
        <w:rPr>
          <w:sz w:val="28"/>
          <w:szCs w:val="28"/>
        </w:rPr>
        <w:t xml:space="preserve">млн. </w:t>
      </w:r>
      <w:r w:rsidR="00DD3C9B" w:rsidRPr="00D53A1B">
        <w:rPr>
          <w:sz w:val="28"/>
          <w:szCs w:val="28"/>
        </w:rPr>
        <w:t>руб</w:t>
      </w:r>
      <w:r w:rsidR="001030FA" w:rsidRPr="00D53A1B">
        <w:rPr>
          <w:sz w:val="28"/>
          <w:szCs w:val="28"/>
        </w:rPr>
        <w:t>лей</w:t>
      </w:r>
      <w:r w:rsidR="00DD3C9B" w:rsidRPr="00D53A1B">
        <w:rPr>
          <w:sz w:val="28"/>
          <w:szCs w:val="28"/>
        </w:rPr>
        <w:t>.</w:t>
      </w:r>
    </w:p>
    <w:p w:rsidR="00DD3C9B" w:rsidRPr="00D53A1B" w:rsidRDefault="001030FA" w:rsidP="008860D0">
      <w:pPr>
        <w:tabs>
          <w:tab w:val="left" w:pos="432"/>
        </w:tabs>
        <w:ind w:firstLine="709"/>
        <w:contextualSpacing/>
        <w:jc w:val="both"/>
        <w:rPr>
          <w:sz w:val="28"/>
          <w:szCs w:val="28"/>
        </w:rPr>
      </w:pPr>
      <w:r w:rsidRPr="00D53A1B">
        <w:rPr>
          <w:sz w:val="28"/>
          <w:szCs w:val="28"/>
        </w:rPr>
        <w:t xml:space="preserve">В соответствие с </w:t>
      </w:r>
      <w:r w:rsidR="00DD3C9B" w:rsidRPr="00D53A1B">
        <w:rPr>
          <w:sz w:val="28"/>
          <w:szCs w:val="28"/>
        </w:rPr>
        <w:t>Распоряжением Правительства РФ от 30.01.2021 №208-р «О мерах поддержки малых и средних предпринимателей в сфере торговли и развитии малоформатной торговли» отделом экономики, развития предпринимательства и потребительского рынка администрации города фактически сокращены сроки рассмотрения заявлений на включение новых ме</w:t>
      </w:r>
      <w:proofErr w:type="gramStart"/>
      <w:r w:rsidR="00DD3C9B" w:rsidRPr="00D53A1B">
        <w:rPr>
          <w:sz w:val="28"/>
          <w:szCs w:val="28"/>
        </w:rPr>
        <w:t>ст в Сх</w:t>
      </w:r>
      <w:proofErr w:type="gramEnd"/>
      <w:r w:rsidR="00DD3C9B" w:rsidRPr="00D53A1B">
        <w:rPr>
          <w:sz w:val="28"/>
          <w:szCs w:val="28"/>
        </w:rPr>
        <w:t xml:space="preserve">ему размещения нестационарных торговых объектов. В 2022 году проведено 6 аукционов на право заключения договора на размещение </w:t>
      </w:r>
      <w:r w:rsidR="009B5539" w:rsidRPr="00D53A1B">
        <w:rPr>
          <w:sz w:val="28"/>
          <w:szCs w:val="28"/>
        </w:rPr>
        <w:t>НТО</w:t>
      </w:r>
      <w:r w:rsidRPr="00D53A1B">
        <w:rPr>
          <w:sz w:val="28"/>
          <w:szCs w:val="28"/>
        </w:rPr>
        <w:t>. П</w:t>
      </w:r>
      <w:r w:rsidR="00DD3C9B" w:rsidRPr="00D53A1B">
        <w:rPr>
          <w:sz w:val="28"/>
          <w:szCs w:val="28"/>
        </w:rPr>
        <w:t xml:space="preserve">о состоянию на 1 января 2023 года </w:t>
      </w:r>
      <w:r w:rsidRPr="00D53A1B">
        <w:rPr>
          <w:sz w:val="28"/>
          <w:szCs w:val="28"/>
        </w:rPr>
        <w:t xml:space="preserve">действует  </w:t>
      </w:r>
      <w:r w:rsidR="00DD3C9B" w:rsidRPr="00D53A1B">
        <w:rPr>
          <w:sz w:val="28"/>
          <w:szCs w:val="28"/>
        </w:rPr>
        <w:t>108 договоров</w:t>
      </w:r>
      <w:r w:rsidRPr="00D53A1B">
        <w:rPr>
          <w:sz w:val="28"/>
          <w:szCs w:val="28"/>
        </w:rPr>
        <w:t>, по которым в бю</w:t>
      </w:r>
      <w:r w:rsidR="00DD3C9B" w:rsidRPr="00D53A1B">
        <w:rPr>
          <w:sz w:val="28"/>
          <w:szCs w:val="28"/>
        </w:rPr>
        <w:t xml:space="preserve">джет города Кузнецка поступило </w:t>
      </w:r>
      <w:r w:rsidR="009B5539" w:rsidRPr="00D53A1B">
        <w:rPr>
          <w:sz w:val="28"/>
          <w:szCs w:val="28"/>
        </w:rPr>
        <w:t xml:space="preserve">почти </w:t>
      </w:r>
      <w:r w:rsidR="00DD3C9B" w:rsidRPr="00D53A1B">
        <w:rPr>
          <w:sz w:val="28"/>
          <w:szCs w:val="28"/>
        </w:rPr>
        <w:t>3</w:t>
      </w:r>
      <w:r w:rsidRPr="00D53A1B">
        <w:rPr>
          <w:sz w:val="28"/>
          <w:szCs w:val="28"/>
        </w:rPr>
        <w:t>,</w:t>
      </w:r>
      <w:r w:rsidR="009B5539" w:rsidRPr="00D53A1B">
        <w:rPr>
          <w:sz w:val="28"/>
          <w:szCs w:val="28"/>
        </w:rPr>
        <w:t>8</w:t>
      </w:r>
      <w:r w:rsidR="00DD3C9B" w:rsidRPr="00D53A1B">
        <w:rPr>
          <w:sz w:val="28"/>
          <w:szCs w:val="28"/>
        </w:rPr>
        <w:t xml:space="preserve"> </w:t>
      </w:r>
      <w:r w:rsidRPr="00D53A1B">
        <w:rPr>
          <w:sz w:val="28"/>
          <w:szCs w:val="28"/>
        </w:rPr>
        <w:t>млн. рублей</w:t>
      </w:r>
      <w:r w:rsidR="00DD3C9B" w:rsidRPr="00D53A1B">
        <w:rPr>
          <w:sz w:val="28"/>
          <w:szCs w:val="28"/>
        </w:rPr>
        <w:t>.</w:t>
      </w:r>
    </w:p>
    <w:p w:rsidR="00DD3C9B" w:rsidRPr="00D53A1B" w:rsidRDefault="00DD3C9B" w:rsidP="008860D0">
      <w:pPr>
        <w:tabs>
          <w:tab w:val="left" w:pos="432"/>
        </w:tabs>
        <w:ind w:firstLine="709"/>
        <w:contextualSpacing/>
        <w:jc w:val="both"/>
        <w:rPr>
          <w:color w:val="000000"/>
          <w:sz w:val="28"/>
          <w:szCs w:val="28"/>
        </w:rPr>
      </w:pPr>
      <w:r w:rsidRPr="00D53A1B">
        <w:rPr>
          <w:sz w:val="28"/>
          <w:szCs w:val="28"/>
        </w:rPr>
        <w:t xml:space="preserve">В 2022 году </w:t>
      </w:r>
      <w:r w:rsidR="001030FA" w:rsidRPr="00D53A1B">
        <w:rPr>
          <w:sz w:val="28"/>
          <w:szCs w:val="28"/>
        </w:rPr>
        <w:t xml:space="preserve">в рамках </w:t>
      </w:r>
      <w:r w:rsidRPr="00D53A1B">
        <w:rPr>
          <w:sz w:val="28"/>
          <w:szCs w:val="28"/>
        </w:rPr>
        <w:t>Штаб</w:t>
      </w:r>
      <w:r w:rsidR="001030FA" w:rsidRPr="00D53A1B">
        <w:rPr>
          <w:sz w:val="28"/>
          <w:szCs w:val="28"/>
        </w:rPr>
        <w:t>а</w:t>
      </w:r>
      <w:r w:rsidRPr="00D53A1B">
        <w:rPr>
          <w:sz w:val="28"/>
          <w:szCs w:val="28"/>
        </w:rPr>
        <w:t xml:space="preserve"> по развитию экономики и инвестиционного потенциала города Кузнецка</w:t>
      </w:r>
      <w:r w:rsidR="001030FA" w:rsidRPr="00D53A1B">
        <w:rPr>
          <w:sz w:val="28"/>
          <w:szCs w:val="28"/>
        </w:rPr>
        <w:t xml:space="preserve"> продолжена работа по сопровождению </w:t>
      </w:r>
      <w:r w:rsidRPr="00D53A1B">
        <w:rPr>
          <w:sz w:val="28"/>
          <w:szCs w:val="28"/>
        </w:rPr>
        <w:t>инвестиционных проектов</w:t>
      </w:r>
      <w:r w:rsidRPr="00D53A1B">
        <w:rPr>
          <w:color w:val="000000"/>
          <w:sz w:val="28"/>
          <w:szCs w:val="28"/>
        </w:rPr>
        <w:t xml:space="preserve">. </w:t>
      </w:r>
      <w:r w:rsidR="00B51D5C" w:rsidRPr="00D53A1B">
        <w:rPr>
          <w:color w:val="000000"/>
          <w:sz w:val="28"/>
          <w:szCs w:val="28"/>
        </w:rPr>
        <w:t xml:space="preserve">В результате в отчетный период </w:t>
      </w:r>
      <w:r w:rsidRPr="00D53A1B">
        <w:rPr>
          <w:color w:val="000000"/>
          <w:sz w:val="28"/>
          <w:szCs w:val="28"/>
        </w:rPr>
        <w:t xml:space="preserve">было реализовано </w:t>
      </w:r>
      <w:proofErr w:type="spellStart"/>
      <w:r w:rsidRPr="00D53A1B">
        <w:rPr>
          <w:color w:val="000000"/>
          <w:sz w:val="28"/>
          <w:szCs w:val="28"/>
        </w:rPr>
        <w:t>инвестпроектов</w:t>
      </w:r>
      <w:proofErr w:type="spellEnd"/>
      <w:r w:rsidRPr="00D53A1B">
        <w:rPr>
          <w:color w:val="000000"/>
          <w:sz w:val="28"/>
          <w:szCs w:val="28"/>
        </w:rPr>
        <w:t xml:space="preserve"> на общую сумму 2,1</w:t>
      </w:r>
      <w:r w:rsidRPr="00D53A1B">
        <w:rPr>
          <w:sz w:val="28"/>
          <w:szCs w:val="28"/>
        </w:rPr>
        <w:t xml:space="preserve"> млрд</w:t>
      </w:r>
      <w:r w:rsidRPr="00D53A1B">
        <w:rPr>
          <w:color w:val="000000"/>
          <w:sz w:val="28"/>
          <w:szCs w:val="28"/>
        </w:rPr>
        <w:t>. рублей, в том числе:</w:t>
      </w:r>
    </w:p>
    <w:p w:rsidR="00DD3C9B" w:rsidRPr="00D53A1B" w:rsidRDefault="00DD3C9B" w:rsidP="008860D0">
      <w:pPr>
        <w:tabs>
          <w:tab w:val="left" w:pos="432"/>
        </w:tabs>
        <w:ind w:firstLine="709"/>
        <w:contextualSpacing/>
        <w:jc w:val="both"/>
        <w:rPr>
          <w:color w:val="000000"/>
          <w:sz w:val="28"/>
          <w:szCs w:val="28"/>
        </w:rPr>
      </w:pPr>
      <w:r w:rsidRPr="00D53A1B">
        <w:rPr>
          <w:color w:val="000000"/>
          <w:sz w:val="28"/>
          <w:szCs w:val="28"/>
        </w:rPr>
        <w:t xml:space="preserve">- в производстве – </w:t>
      </w:r>
      <w:r w:rsidR="00B51D5C" w:rsidRPr="00D53A1B">
        <w:rPr>
          <w:color w:val="000000"/>
          <w:sz w:val="28"/>
          <w:szCs w:val="28"/>
        </w:rPr>
        <w:t xml:space="preserve">на </w:t>
      </w:r>
      <w:r w:rsidRPr="00D53A1B">
        <w:rPr>
          <w:color w:val="000000"/>
          <w:sz w:val="28"/>
          <w:szCs w:val="28"/>
        </w:rPr>
        <w:t>1,4 млрд. руб.;</w:t>
      </w:r>
    </w:p>
    <w:p w:rsidR="00DD3C9B" w:rsidRPr="00D53A1B" w:rsidRDefault="00DD3C9B" w:rsidP="008860D0">
      <w:pPr>
        <w:tabs>
          <w:tab w:val="left" w:pos="432"/>
        </w:tabs>
        <w:ind w:firstLine="709"/>
        <w:contextualSpacing/>
        <w:jc w:val="both"/>
        <w:rPr>
          <w:color w:val="000000"/>
          <w:sz w:val="28"/>
          <w:szCs w:val="28"/>
        </w:rPr>
      </w:pPr>
      <w:r w:rsidRPr="00D53A1B">
        <w:rPr>
          <w:color w:val="000000"/>
          <w:sz w:val="28"/>
          <w:szCs w:val="28"/>
        </w:rPr>
        <w:t xml:space="preserve">- в сфере потребительского рынка – </w:t>
      </w:r>
      <w:r w:rsidR="00B51D5C" w:rsidRPr="00D53A1B">
        <w:rPr>
          <w:color w:val="000000"/>
          <w:sz w:val="28"/>
          <w:szCs w:val="28"/>
        </w:rPr>
        <w:t xml:space="preserve">на </w:t>
      </w:r>
      <w:r w:rsidRPr="00D53A1B">
        <w:rPr>
          <w:color w:val="000000"/>
          <w:sz w:val="28"/>
          <w:szCs w:val="28"/>
        </w:rPr>
        <w:t>56,5 млн. руб.;</w:t>
      </w:r>
    </w:p>
    <w:p w:rsidR="00DD3C9B" w:rsidRPr="00D53A1B" w:rsidRDefault="00DD3C9B" w:rsidP="008860D0">
      <w:pPr>
        <w:tabs>
          <w:tab w:val="left" w:pos="432"/>
        </w:tabs>
        <w:ind w:firstLine="709"/>
        <w:contextualSpacing/>
        <w:jc w:val="both"/>
        <w:rPr>
          <w:color w:val="000000"/>
          <w:sz w:val="28"/>
          <w:szCs w:val="28"/>
        </w:rPr>
      </w:pPr>
      <w:r w:rsidRPr="00D53A1B">
        <w:rPr>
          <w:color w:val="000000"/>
          <w:sz w:val="28"/>
          <w:szCs w:val="28"/>
        </w:rPr>
        <w:t>- прочие (строительство, социальная сфера) – 635,56 млн. руб.</w:t>
      </w:r>
    </w:p>
    <w:p w:rsidR="00DD3C9B" w:rsidRPr="00D53A1B" w:rsidRDefault="00DD3C9B" w:rsidP="008860D0">
      <w:pPr>
        <w:tabs>
          <w:tab w:val="left" w:pos="432"/>
        </w:tabs>
        <w:ind w:firstLine="709"/>
        <w:contextualSpacing/>
        <w:jc w:val="both"/>
        <w:rPr>
          <w:color w:val="000000"/>
          <w:sz w:val="28"/>
          <w:szCs w:val="28"/>
        </w:rPr>
      </w:pPr>
      <w:r w:rsidRPr="00D53A1B">
        <w:rPr>
          <w:color w:val="000000"/>
          <w:sz w:val="28"/>
          <w:szCs w:val="28"/>
        </w:rPr>
        <w:t>Наиболее крупным проектом является «Организация производства проволоки» на базе ООО «Кузнецкий технопарк», где объем инвестиций составляет 0,6 млрд. руб</w:t>
      </w:r>
      <w:r w:rsidR="009B5539" w:rsidRPr="00D53A1B">
        <w:rPr>
          <w:color w:val="000000"/>
          <w:sz w:val="28"/>
          <w:szCs w:val="28"/>
        </w:rPr>
        <w:t>лей</w:t>
      </w:r>
      <w:r w:rsidRPr="00D53A1B">
        <w:rPr>
          <w:color w:val="000000"/>
          <w:sz w:val="28"/>
          <w:szCs w:val="28"/>
        </w:rPr>
        <w:t>. Капиталовложения мебельных предприятий составили 316,6 млн. руб</w:t>
      </w:r>
      <w:r w:rsidR="009B5539" w:rsidRPr="00D53A1B">
        <w:rPr>
          <w:color w:val="000000"/>
          <w:sz w:val="28"/>
          <w:szCs w:val="28"/>
        </w:rPr>
        <w:t>лей</w:t>
      </w:r>
      <w:r w:rsidRPr="00D53A1B">
        <w:rPr>
          <w:color w:val="000000"/>
          <w:sz w:val="28"/>
          <w:szCs w:val="28"/>
        </w:rPr>
        <w:t>.</w:t>
      </w:r>
    </w:p>
    <w:p w:rsidR="00DD3C9B" w:rsidRPr="00D53A1B" w:rsidRDefault="00DD3C9B" w:rsidP="008860D0">
      <w:pPr>
        <w:tabs>
          <w:tab w:val="left" w:pos="432"/>
        </w:tabs>
        <w:ind w:firstLine="709"/>
        <w:contextualSpacing/>
        <w:jc w:val="both"/>
        <w:rPr>
          <w:color w:val="000000"/>
          <w:sz w:val="28"/>
          <w:szCs w:val="28"/>
        </w:rPr>
      </w:pPr>
      <w:r w:rsidRPr="00D53A1B">
        <w:rPr>
          <w:color w:val="000000"/>
          <w:sz w:val="28"/>
          <w:szCs w:val="28"/>
        </w:rPr>
        <w:t xml:space="preserve">В 2022 году </w:t>
      </w:r>
      <w:r w:rsidR="00B51D5C" w:rsidRPr="00D53A1B">
        <w:rPr>
          <w:color w:val="000000"/>
          <w:sz w:val="28"/>
          <w:szCs w:val="28"/>
        </w:rPr>
        <w:t xml:space="preserve">в городе </w:t>
      </w:r>
      <w:r w:rsidRPr="00D53A1B">
        <w:rPr>
          <w:color w:val="000000"/>
          <w:sz w:val="28"/>
          <w:szCs w:val="28"/>
        </w:rPr>
        <w:t>создано 1073 рабочих места</w:t>
      </w:r>
      <w:r w:rsidR="00B51D5C" w:rsidRPr="00D53A1B">
        <w:rPr>
          <w:color w:val="000000"/>
          <w:sz w:val="28"/>
          <w:szCs w:val="28"/>
        </w:rPr>
        <w:t xml:space="preserve">, в </w:t>
      </w:r>
      <w:proofErr w:type="spellStart"/>
      <w:r w:rsidR="00B51D5C" w:rsidRPr="00D53A1B">
        <w:rPr>
          <w:color w:val="000000"/>
          <w:sz w:val="28"/>
          <w:szCs w:val="28"/>
        </w:rPr>
        <w:t>т.ч</w:t>
      </w:r>
      <w:proofErr w:type="spellEnd"/>
      <w:r w:rsidR="00B51D5C" w:rsidRPr="00D53A1B">
        <w:rPr>
          <w:color w:val="000000"/>
          <w:sz w:val="28"/>
          <w:szCs w:val="28"/>
        </w:rPr>
        <w:t xml:space="preserve">. </w:t>
      </w:r>
      <w:r w:rsidRPr="00D53A1B">
        <w:rPr>
          <w:color w:val="000000"/>
          <w:sz w:val="28"/>
          <w:szCs w:val="28"/>
        </w:rPr>
        <w:t>570 – в производстве.</w:t>
      </w:r>
    </w:p>
    <w:p w:rsidR="006A6697" w:rsidRPr="00D53A1B" w:rsidRDefault="00DD3C9B" w:rsidP="008860D0">
      <w:pPr>
        <w:tabs>
          <w:tab w:val="left" w:pos="432"/>
        </w:tabs>
        <w:ind w:firstLine="709"/>
        <w:contextualSpacing/>
        <w:jc w:val="both"/>
        <w:rPr>
          <w:color w:val="000000"/>
          <w:sz w:val="28"/>
          <w:szCs w:val="28"/>
        </w:rPr>
      </w:pPr>
      <w:r w:rsidRPr="00D53A1B">
        <w:rPr>
          <w:color w:val="000000"/>
          <w:sz w:val="28"/>
          <w:szCs w:val="28"/>
        </w:rPr>
        <w:t xml:space="preserve">Также отделом экономики, развития предпринимательства и потребительского рынка администрации города в рамках межведомственного взаимодействия создана рабочая группа по соблюдению законодательства юридическими лицами и индивидуальными предпринимателями и защите их </w:t>
      </w:r>
      <w:r w:rsidRPr="00D53A1B">
        <w:rPr>
          <w:color w:val="000000"/>
          <w:sz w:val="28"/>
          <w:szCs w:val="28"/>
        </w:rPr>
        <w:lastRenderedPageBreak/>
        <w:t>прав.</w:t>
      </w:r>
      <w:r w:rsidR="00B51D5C" w:rsidRPr="00D53A1B">
        <w:rPr>
          <w:color w:val="000000"/>
          <w:sz w:val="28"/>
          <w:szCs w:val="28"/>
        </w:rPr>
        <w:t xml:space="preserve"> </w:t>
      </w:r>
      <w:r w:rsidRPr="00D53A1B">
        <w:rPr>
          <w:color w:val="000000"/>
          <w:sz w:val="28"/>
          <w:szCs w:val="28"/>
        </w:rPr>
        <w:t>В 2022 году мониторинг соблюдения законодательства</w:t>
      </w:r>
      <w:r w:rsidR="00F61A66">
        <w:rPr>
          <w:color w:val="000000"/>
          <w:sz w:val="28"/>
          <w:szCs w:val="28"/>
        </w:rPr>
        <w:t xml:space="preserve"> и</w:t>
      </w:r>
      <w:r w:rsidRPr="00D53A1B">
        <w:rPr>
          <w:color w:val="000000"/>
          <w:sz w:val="28"/>
          <w:szCs w:val="28"/>
        </w:rPr>
        <w:t xml:space="preserve"> информационно-разъяснительная работа </w:t>
      </w:r>
      <w:r w:rsidR="00B51D5C" w:rsidRPr="00D53A1B">
        <w:rPr>
          <w:color w:val="000000"/>
          <w:sz w:val="28"/>
          <w:szCs w:val="28"/>
        </w:rPr>
        <w:t>провед</w:t>
      </w:r>
      <w:r w:rsidR="009B5539" w:rsidRPr="00D53A1B">
        <w:rPr>
          <w:color w:val="000000"/>
          <w:sz w:val="28"/>
          <w:szCs w:val="28"/>
        </w:rPr>
        <w:t>е</w:t>
      </w:r>
      <w:r w:rsidR="00B51D5C" w:rsidRPr="00D53A1B">
        <w:rPr>
          <w:color w:val="000000"/>
          <w:sz w:val="28"/>
          <w:szCs w:val="28"/>
        </w:rPr>
        <w:t xml:space="preserve">ны </w:t>
      </w:r>
      <w:r w:rsidRPr="00D53A1B">
        <w:rPr>
          <w:color w:val="000000"/>
          <w:sz w:val="28"/>
          <w:szCs w:val="28"/>
        </w:rPr>
        <w:t>в 370 торговых объектах и объектах общественного питания.</w:t>
      </w:r>
    </w:p>
    <w:p w:rsidR="005E4D9E" w:rsidRPr="00D53A1B" w:rsidRDefault="006A6697" w:rsidP="008860D0">
      <w:pPr>
        <w:tabs>
          <w:tab w:val="left" w:pos="432"/>
        </w:tabs>
        <w:ind w:firstLine="709"/>
        <w:contextualSpacing/>
        <w:jc w:val="both"/>
        <w:rPr>
          <w:color w:val="000000"/>
          <w:sz w:val="28"/>
          <w:szCs w:val="28"/>
        </w:rPr>
      </w:pPr>
      <w:r w:rsidRPr="00D53A1B">
        <w:rPr>
          <w:color w:val="000000"/>
          <w:sz w:val="28"/>
          <w:szCs w:val="28"/>
        </w:rPr>
        <w:t>Изложение вопросов социальной сферы начну со здравоохранения. Последние</w:t>
      </w:r>
      <w:r w:rsidR="00F61A66">
        <w:rPr>
          <w:color w:val="000000"/>
          <w:sz w:val="28"/>
          <w:szCs w:val="28"/>
        </w:rPr>
        <w:t>,</w:t>
      </w:r>
      <w:r w:rsidRPr="00D53A1B">
        <w:rPr>
          <w:color w:val="000000"/>
          <w:sz w:val="28"/>
          <w:szCs w:val="28"/>
        </w:rPr>
        <w:t xml:space="preserve"> </w:t>
      </w:r>
      <w:proofErr w:type="spellStart"/>
      <w:r w:rsidRPr="00D53A1B">
        <w:rPr>
          <w:color w:val="000000"/>
          <w:sz w:val="28"/>
          <w:szCs w:val="28"/>
        </w:rPr>
        <w:t>пандемийные</w:t>
      </w:r>
      <w:proofErr w:type="spellEnd"/>
      <w:r w:rsidR="00F61A66">
        <w:rPr>
          <w:color w:val="000000"/>
          <w:sz w:val="28"/>
          <w:szCs w:val="28"/>
        </w:rPr>
        <w:t>,</w:t>
      </w:r>
      <w:r w:rsidRPr="00D53A1B">
        <w:rPr>
          <w:color w:val="000000"/>
          <w:sz w:val="28"/>
          <w:szCs w:val="28"/>
        </w:rPr>
        <w:t xml:space="preserve"> годы показали как значимость данной сферы, так и наличие существенных проблем в ней. Понятно, что в условиях, когда здравоохранение относится к компетенции регионального уровня, сфера полномочий и влияния органов местного самоуправления в данной сфере крайне узка. В то же время мы не можем быть в стороне от этих проблем</w:t>
      </w:r>
      <w:r w:rsidR="005E4D9E" w:rsidRPr="00D53A1B">
        <w:rPr>
          <w:color w:val="000000"/>
          <w:sz w:val="28"/>
          <w:szCs w:val="28"/>
        </w:rPr>
        <w:t xml:space="preserve">, волнующих и крайне чувствительных для населения. </w:t>
      </w:r>
    </w:p>
    <w:p w:rsidR="006A6697" w:rsidRPr="00D53A1B" w:rsidRDefault="005E4D9E" w:rsidP="008860D0">
      <w:pPr>
        <w:tabs>
          <w:tab w:val="left" w:pos="432"/>
        </w:tabs>
        <w:ind w:firstLine="709"/>
        <w:contextualSpacing/>
        <w:jc w:val="both"/>
        <w:rPr>
          <w:rFonts w:eastAsia="Calibri"/>
          <w:sz w:val="28"/>
          <w:szCs w:val="28"/>
          <w:lang w:eastAsia="en-US"/>
        </w:rPr>
      </w:pPr>
      <w:r w:rsidRPr="00D53A1B">
        <w:rPr>
          <w:color w:val="000000"/>
          <w:sz w:val="28"/>
          <w:szCs w:val="28"/>
        </w:rPr>
        <w:t xml:space="preserve">Конечно, существенной проблемой является некомплект врачебных кадров, особенно узких специалистов, Так, в </w:t>
      </w:r>
      <w:r w:rsidR="006A6697" w:rsidRPr="00D53A1B">
        <w:rPr>
          <w:sz w:val="28"/>
          <w:szCs w:val="28"/>
        </w:rPr>
        <w:t xml:space="preserve">ГБУЗ «Кузнецкая межрайонная больница» </w:t>
      </w:r>
      <w:r w:rsidRPr="00D53A1B">
        <w:rPr>
          <w:sz w:val="28"/>
          <w:szCs w:val="28"/>
        </w:rPr>
        <w:t xml:space="preserve">укомплектованность </w:t>
      </w:r>
      <w:r w:rsidR="006A6697" w:rsidRPr="00D53A1B">
        <w:rPr>
          <w:sz w:val="28"/>
          <w:szCs w:val="28"/>
        </w:rPr>
        <w:t>составляет 57,8% (дефицит – 91 врач),</w:t>
      </w:r>
      <w:r w:rsidRPr="00D53A1B">
        <w:rPr>
          <w:sz w:val="28"/>
          <w:szCs w:val="28"/>
        </w:rPr>
        <w:t xml:space="preserve"> в</w:t>
      </w:r>
      <w:r w:rsidR="006A6697" w:rsidRPr="00D53A1B">
        <w:rPr>
          <w:sz w:val="28"/>
          <w:szCs w:val="28"/>
        </w:rPr>
        <w:t xml:space="preserve"> ГБУЗ «Кузнецкая межрайонная детская больница» – </w:t>
      </w:r>
      <w:r w:rsidR="006A6697" w:rsidRPr="00D53A1B">
        <w:rPr>
          <w:rFonts w:eastAsia="SimSun"/>
          <w:kern w:val="28"/>
          <w:sz w:val="28"/>
          <w:szCs w:val="28"/>
          <w:lang w:eastAsia="hi-IN" w:bidi="hi-IN"/>
        </w:rPr>
        <w:t>73,8 %</w:t>
      </w:r>
      <w:r w:rsidR="006A6697" w:rsidRPr="00D53A1B">
        <w:rPr>
          <w:sz w:val="28"/>
          <w:szCs w:val="28"/>
        </w:rPr>
        <w:t xml:space="preserve"> (дефицит – 22 врача).</w:t>
      </w:r>
      <w:r w:rsidRPr="00D53A1B">
        <w:rPr>
          <w:sz w:val="28"/>
          <w:szCs w:val="28"/>
        </w:rPr>
        <w:t xml:space="preserve"> </w:t>
      </w:r>
      <w:r w:rsidR="006A6697" w:rsidRPr="00D53A1B">
        <w:rPr>
          <w:sz w:val="28"/>
          <w:szCs w:val="28"/>
        </w:rPr>
        <w:t>В рамках муниципальной программы «Развитие здравоохранения города Кузнецка Пензенской области</w:t>
      </w:r>
      <w:r w:rsidR="006A6697" w:rsidRPr="00F61A66">
        <w:rPr>
          <w:sz w:val="28"/>
          <w:szCs w:val="28"/>
        </w:rPr>
        <w:t>»</w:t>
      </w:r>
      <w:r w:rsidRPr="00D53A1B">
        <w:rPr>
          <w:sz w:val="28"/>
          <w:szCs w:val="28"/>
        </w:rPr>
        <w:t xml:space="preserve"> мы из городского бюджета производим выплаты </w:t>
      </w:r>
      <w:r w:rsidR="006A6697" w:rsidRPr="00D53A1B">
        <w:rPr>
          <w:sz w:val="28"/>
          <w:szCs w:val="28"/>
        </w:rPr>
        <w:t>8 врачам, не имеющим жилья</w:t>
      </w:r>
      <w:r w:rsidRPr="00D53A1B">
        <w:rPr>
          <w:sz w:val="28"/>
          <w:szCs w:val="28"/>
        </w:rPr>
        <w:t xml:space="preserve">, в </w:t>
      </w:r>
      <w:r w:rsidR="006A6697" w:rsidRPr="00D53A1B">
        <w:rPr>
          <w:sz w:val="28"/>
          <w:szCs w:val="28"/>
        </w:rPr>
        <w:t xml:space="preserve">2022 году </w:t>
      </w:r>
      <w:r w:rsidRPr="00D53A1B">
        <w:rPr>
          <w:sz w:val="28"/>
          <w:szCs w:val="28"/>
        </w:rPr>
        <w:t>расходы на эти цели со</w:t>
      </w:r>
      <w:r w:rsidR="006A6697" w:rsidRPr="00D53A1B">
        <w:rPr>
          <w:sz w:val="28"/>
          <w:szCs w:val="28"/>
        </w:rPr>
        <w:t>ставил</w:t>
      </w:r>
      <w:r w:rsidRPr="00D53A1B">
        <w:rPr>
          <w:sz w:val="28"/>
          <w:szCs w:val="28"/>
        </w:rPr>
        <w:t>и</w:t>
      </w:r>
      <w:r w:rsidR="006A6697" w:rsidRPr="00D53A1B">
        <w:rPr>
          <w:sz w:val="28"/>
          <w:szCs w:val="28"/>
        </w:rPr>
        <w:t xml:space="preserve"> 433,0 тыс. руб</w:t>
      </w:r>
      <w:r w:rsidRPr="00D53A1B">
        <w:rPr>
          <w:sz w:val="28"/>
          <w:szCs w:val="28"/>
        </w:rPr>
        <w:t>лей</w:t>
      </w:r>
      <w:r w:rsidR="006A6697" w:rsidRPr="00D53A1B">
        <w:rPr>
          <w:sz w:val="28"/>
          <w:szCs w:val="28"/>
        </w:rPr>
        <w:t>.</w:t>
      </w:r>
      <w:r w:rsidRPr="00D53A1B">
        <w:rPr>
          <w:rFonts w:eastAsia="Calibri"/>
          <w:sz w:val="28"/>
          <w:szCs w:val="28"/>
          <w:lang w:eastAsia="en-US"/>
        </w:rPr>
        <w:t xml:space="preserve"> Данная позиция носит заявительный характер, мы готовы</w:t>
      </w:r>
      <w:r w:rsidR="00F61A66">
        <w:rPr>
          <w:rFonts w:eastAsia="Calibri"/>
          <w:sz w:val="28"/>
          <w:szCs w:val="28"/>
          <w:lang w:eastAsia="en-US"/>
        </w:rPr>
        <w:t xml:space="preserve"> увеличить расходы на эти цели.</w:t>
      </w:r>
    </w:p>
    <w:p w:rsidR="005E4D9E" w:rsidRPr="00D53A1B" w:rsidRDefault="005E4D9E" w:rsidP="008860D0">
      <w:pPr>
        <w:tabs>
          <w:tab w:val="left" w:pos="432"/>
        </w:tabs>
        <w:ind w:firstLine="709"/>
        <w:contextualSpacing/>
        <w:jc w:val="both"/>
        <w:rPr>
          <w:rFonts w:eastAsia="Calibri"/>
          <w:sz w:val="28"/>
          <w:szCs w:val="28"/>
          <w:lang w:eastAsia="en-US"/>
        </w:rPr>
      </w:pPr>
      <w:r w:rsidRPr="00D53A1B">
        <w:rPr>
          <w:rFonts w:eastAsia="Calibri"/>
          <w:sz w:val="28"/>
          <w:szCs w:val="28"/>
          <w:lang w:eastAsia="en-US"/>
        </w:rPr>
        <w:t xml:space="preserve">Учитывая недостаточность и старость материальной базы учреждений здравоохранения города, велась работа с Правительством Пензенской области по возобновлению работ на хирургическом корпусе, а также по решению вопросов строительства центральной городской поликлиники. Оба этих вопроса удалось продвинуть: в текущем году финансирование по хирургическому корпусу возобновлено, заключен контракт и начинается строительство поликлиники, которая будет введена в строй в 2025 году. Кроме того, велась работа по </w:t>
      </w:r>
      <w:r w:rsidR="00B83BDE" w:rsidRPr="00D53A1B">
        <w:rPr>
          <w:rFonts w:eastAsia="Calibri"/>
          <w:sz w:val="28"/>
          <w:szCs w:val="28"/>
          <w:lang w:eastAsia="en-US"/>
        </w:rPr>
        <w:t xml:space="preserve">привлечению </w:t>
      </w:r>
      <w:r w:rsidRPr="00D53A1B">
        <w:rPr>
          <w:rFonts w:eastAsia="Calibri"/>
          <w:sz w:val="28"/>
          <w:szCs w:val="28"/>
          <w:lang w:eastAsia="en-US"/>
        </w:rPr>
        <w:t>частны</w:t>
      </w:r>
      <w:r w:rsidR="00B83BDE" w:rsidRPr="00D53A1B">
        <w:rPr>
          <w:rFonts w:eastAsia="Calibri"/>
          <w:sz w:val="28"/>
          <w:szCs w:val="28"/>
          <w:lang w:eastAsia="en-US"/>
        </w:rPr>
        <w:t>х</w:t>
      </w:r>
      <w:r w:rsidRPr="00D53A1B">
        <w:rPr>
          <w:rFonts w:eastAsia="Calibri"/>
          <w:sz w:val="28"/>
          <w:szCs w:val="28"/>
          <w:lang w:eastAsia="en-US"/>
        </w:rPr>
        <w:t xml:space="preserve"> инвестици</w:t>
      </w:r>
      <w:r w:rsidR="00B83BDE" w:rsidRPr="00D53A1B">
        <w:rPr>
          <w:rFonts w:eastAsia="Calibri"/>
          <w:sz w:val="28"/>
          <w:szCs w:val="28"/>
          <w:lang w:eastAsia="en-US"/>
        </w:rPr>
        <w:t>й</w:t>
      </w:r>
      <w:r w:rsidRPr="00D53A1B">
        <w:rPr>
          <w:rFonts w:eastAsia="Calibri"/>
          <w:sz w:val="28"/>
          <w:szCs w:val="28"/>
          <w:lang w:eastAsia="en-US"/>
        </w:rPr>
        <w:t>, предполагающи</w:t>
      </w:r>
      <w:r w:rsidR="00B83BDE" w:rsidRPr="00D53A1B">
        <w:rPr>
          <w:rFonts w:eastAsia="Calibri"/>
          <w:sz w:val="28"/>
          <w:szCs w:val="28"/>
          <w:lang w:eastAsia="en-US"/>
        </w:rPr>
        <w:t>х</w:t>
      </w:r>
      <w:r w:rsidRPr="00D53A1B">
        <w:rPr>
          <w:rFonts w:eastAsia="Calibri"/>
          <w:sz w:val="28"/>
          <w:szCs w:val="28"/>
          <w:lang w:eastAsia="en-US"/>
        </w:rPr>
        <w:t xml:space="preserve"> </w:t>
      </w:r>
      <w:r w:rsidR="00B83BDE" w:rsidRPr="00D53A1B">
        <w:rPr>
          <w:rFonts w:eastAsia="Calibri"/>
          <w:sz w:val="28"/>
          <w:szCs w:val="28"/>
          <w:lang w:eastAsia="en-US"/>
        </w:rPr>
        <w:t>размещение в городе современных медицинских технологий. В частности, в конце текущего года в Кузнецке должен появиться центр анг</w:t>
      </w:r>
      <w:r w:rsidR="00F61A66">
        <w:rPr>
          <w:rFonts w:eastAsia="Calibri"/>
          <w:sz w:val="28"/>
          <w:szCs w:val="28"/>
          <w:lang w:eastAsia="en-US"/>
        </w:rPr>
        <w:t>и</w:t>
      </w:r>
      <w:r w:rsidR="00B83BDE" w:rsidRPr="00D53A1B">
        <w:rPr>
          <w:rFonts w:eastAsia="Calibri"/>
          <w:sz w:val="28"/>
          <w:szCs w:val="28"/>
          <w:lang w:eastAsia="en-US"/>
        </w:rPr>
        <w:t>ографии.</w:t>
      </w:r>
    </w:p>
    <w:p w:rsidR="00B83BDE" w:rsidRPr="00D53A1B" w:rsidRDefault="00F61A66" w:rsidP="008860D0">
      <w:pPr>
        <w:tabs>
          <w:tab w:val="left" w:pos="432"/>
        </w:tabs>
        <w:ind w:firstLine="709"/>
        <w:contextualSpacing/>
        <w:jc w:val="both"/>
        <w:rPr>
          <w:rFonts w:eastAsia="Calibri"/>
          <w:sz w:val="28"/>
          <w:szCs w:val="28"/>
          <w:lang w:eastAsia="en-US"/>
        </w:rPr>
      </w:pPr>
      <w:r>
        <w:rPr>
          <w:rFonts w:eastAsia="Calibri"/>
          <w:sz w:val="28"/>
          <w:szCs w:val="28"/>
          <w:lang w:eastAsia="en-US"/>
        </w:rPr>
        <w:t>В течение всего года мы</w:t>
      </w:r>
      <w:r w:rsidR="00B83BDE" w:rsidRPr="00D53A1B">
        <w:rPr>
          <w:rFonts w:eastAsia="Calibri"/>
          <w:sz w:val="28"/>
          <w:szCs w:val="28"/>
          <w:lang w:eastAsia="en-US"/>
        </w:rPr>
        <w:t xml:space="preserve"> совместно с медицинскими учреждениями Кузнецка решали вопросы организации профилактики </w:t>
      </w:r>
      <w:proofErr w:type="spellStart"/>
      <w:r w:rsidR="00B83BDE" w:rsidRPr="00D53A1B">
        <w:rPr>
          <w:rFonts w:eastAsia="Calibri"/>
          <w:sz w:val="28"/>
          <w:szCs w:val="28"/>
          <w:lang w:eastAsia="en-US"/>
        </w:rPr>
        <w:t>коронавируса</w:t>
      </w:r>
      <w:proofErr w:type="spellEnd"/>
      <w:r w:rsidR="00B83BDE" w:rsidRPr="00D53A1B">
        <w:rPr>
          <w:rFonts w:eastAsia="Calibri"/>
          <w:sz w:val="28"/>
          <w:szCs w:val="28"/>
          <w:lang w:eastAsia="en-US"/>
        </w:rPr>
        <w:t xml:space="preserve">, прежде всего в формате вакцинации. По результатам данной работы город Кузнецк находится в верхней части областного рейтинга. И в целом, отмечу, по итогам года наша «Кузнецкая межрайонная больница» отмечена Благодарностью губернатора Пензенской области (этой чести в регионе удостоились всего 3 учреждения здравоохранения). </w:t>
      </w:r>
    </w:p>
    <w:p w:rsidR="00913ADB" w:rsidRPr="00D53A1B" w:rsidRDefault="00913ADB" w:rsidP="008860D0">
      <w:pPr>
        <w:tabs>
          <w:tab w:val="left" w:pos="432"/>
        </w:tabs>
        <w:ind w:firstLine="709"/>
        <w:contextualSpacing/>
        <w:jc w:val="both"/>
        <w:rPr>
          <w:sz w:val="28"/>
          <w:szCs w:val="28"/>
        </w:rPr>
      </w:pPr>
      <w:r w:rsidRPr="00D53A1B">
        <w:rPr>
          <w:rFonts w:eastAsia="Calibri"/>
          <w:sz w:val="28"/>
          <w:szCs w:val="28"/>
          <w:lang w:eastAsia="en-US"/>
        </w:rPr>
        <w:t>В течение отчетного года большая нагрузка выпала на отдел социальной защиты населения города, которым, в</w:t>
      </w:r>
      <w:r w:rsidRPr="00D53A1B">
        <w:rPr>
          <w:sz w:val="28"/>
          <w:szCs w:val="28"/>
        </w:rPr>
        <w:t xml:space="preserve"> рамках реализации государственных полномочий </w:t>
      </w:r>
      <w:r w:rsidR="00145F0E" w:rsidRPr="00D53A1B">
        <w:rPr>
          <w:sz w:val="28"/>
          <w:szCs w:val="28"/>
        </w:rPr>
        <w:t xml:space="preserve">осуществлялось </w:t>
      </w:r>
      <w:r w:rsidRPr="00D53A1B">
        <w:rPr>
          <w:sz w:val="28"/>
          <w:szCs w:val="28"/>
        </w:rPr>
        <w:t xml:space="preserve">адресное оказание мер социальной поддержки отдельным категориям граждан, </w:t>
      </w:r>
      <w:r w:rsidR="00145F0E" w:rsidRPr="00D53A1B">
        <w:rPr>
          <w:sz w:val="28"/>
          <w:szCs w:val="28"/>
        </w:rPr>
        <w:t xml:space="preserve">включающих </w:t>
      </w:r>
      <w:r w:rsidRPr="00D53A1B">
        <w:rPr>
          <w:sz w:val="28"/>
          <w:szCs w:val="28"/>
        </w:rPr>
        <w:t xml:space="preserve">назначение и выплату более 80 различных видов пособий и компенсаций. При этом получателями мер социальной поддержки являются </w:t>
      </w:r>
      <w:r w:rsidR="00145F0E" w:rsidRPr="00D53A1B">
        <w:rPr>
          <w:sz w:val="28"/>
          <w:szCs w:val="28"/>
        </w:rPr>
        <w:t xml:space="preserve">более </w:t>
      </w:r>
      <w:r w:rsidRPr="00D53A1B">
        <w:rPr>
          <w:sz w:val="28"/>
          <w:szCs w:val="28"/>
        </w:rPr>
        <w:t>34</w:t>
      </w:r>
      <w:r w:rsidR="00145F0E" w:rsidRPr="00D53A1B">
        <w:rPr>
          <w:sz w:val="28"/>
          <w:szCs w:val="28"/>
        </w:rPr>
        <w:t xml:space="preserve">,7 тыс. </w:t>
      </w:r>
      <w:r w:rsidRPr="00D53A1B">
        <w:rPr>
          <w:sz w:val="28"/>
          <w:szCs w:val="28"/>
        </w:rPr>
        <w:t>жителей города, а общая сумма выплат составила около 800 млн. руб</w:t>
      </w:r>
      <w:r w:rsidR="00145F0E" w:rsidRPr="00D53A1B">
        <w:rPr>
          <w:sz w:val="28"/>
          <w:szCs w:val="28"/>
        </w:rPr>
        <w:t>лей</w:t>
      </w:r>
      <w:r w:rsidRPr="00D53A1B">
        <w:rPr>
          <w:sz w:val="28"/>
          <w:szCs w:val="28"/>
        </w:rPr>
        <w:t>.</w:t>
      </w:r>
      <w:r w:rsidR="00145F0E" w:rsidRPr="00D53A1B">
        <w:rPr>
          <w:sz w:val="28"/>
          <w:szCs w:val="28"/>
        </w:rPr>
        <w:t xml:space="preserve"> В частности, отделом </w:t>
      </w:r>
      <w:r w:rsidRPr="00D53A1B">
        <w:rPr>
          <w:sz w:val="28"/>
          <w:szCs w:val="28"/>
        </w:rPr>
        <w:t>пров</w:t>
      </w:r>
      <w:r w:rsidR="00145F0E" w:rsidRPr="00D53A1B">
        <w:rPr>
          <w:sz w:val="28"/>
          <w:szCs w:val="28"/>
        </w:rPr>
        <w:t xml:space="preserve">едена </w:t>
      </w:r>
      <w:r w:rsidRPr="00D53A1B">
        <w:rPr>
          <w:sz w:val="28"/>
          <w:szCs w:val="28"/>
        </w:rPr>
        <w:t>работа п</w:t>
      </w:r>
      <w:r w:rsidR="00145F0E" w:rsidRPr="00D53A1B">
        <w:rPr>
          <w:sz w:val="28"/>
          <w:szCs w:val="28"/>
        </w:rPr>
        <w:t>о</w:t>
      </w:r>
      <w:r w:rsidRPr="00D53A1B">
        <w:rPr>
          <w:sz w:val="28"/>
          <w:szCs w:val="28"/>
        </w:rPr>
        <w:t xml:space="preserve"> расчет</w:t>
      </w:r>
      <w:r w:rsidR="00145F0E" w:rsidRPr="00D53A1B">
        <w:rPr>
          <w:sz w:val="28"/>
          <w:szCs w:val="28"/>
        </w:rPr>
        <w:t>у</w:t>
      </w:r>
      <w:r w:rsidRPr="00D53A1B">
        <w:rPr>
          <w:sz w:val="28"/>
          <w:szCs w:val="28"/>
        </w:rPr>
        <w:t xml:space="preserve"> нуждаемости при назначении различных видов детских пособий</w:t>
      </w:r>
      <w:r w:rsidR="00145F0E" w:rsidRPr="00D53A1B">
        <w:rPr>
          <w:sz w:val="28"/>
          <w:szCs w:val="28"/>
        </w:rPr>
        <w:t xml:space="preserve">. В результате 1718 семей </w:t>
      </w:r>
      <w:r w:rsidR="00145F0E" w:rsidRPr="00D53A1B">
        <w:rPr>
          <w:sz w:val="28"/>
          <w:szCs w:val="28"/>
        </w:rPr>
        <w:lastRenderedPageBreak/>
        <w:t>стали получателями</w:t>
      </w:r>
      <w:r w:rsidRPr="00D53A1B">
        <w:rPr>
          <w:sz w:val="28"/>
          <w:szCs w:val="28"/>
        </w:rPr>
        <w:t xml:space="preserve"> ежемесячной денежной выплаты на детей в возрасте от 3 до 7 лет.</w:t>
      </w:r>
      <w:r w:rsidR="00145F0E" w:rsidRPr="00D53A1B">
        <w:rPr>
          <w:sz w:val="28"/>
          <w:szCs w:val="28"/>
        </w:rPr>
        <w:t xml:space="preserve"> А в</w:t>
      </w:r>
      <w:r w:rsidRPr="00D53A1B">
        <w:rPr>
          <w:sz w:val="28"/>
          <w:szCs w:val="28"/>
        </w:rPr>
        <w:t>сего получател</w:t>
      </w:r>
      <w:r w:rsidR="00145F0E" w:rsidRPr="00D53A1B">
        <w:rPr>
          <w:sz w:val="28"/>
          <w:szCs w:val="28"/>
        </w:rPr>
        <w:t xml:space="preserve">ями </w:t>
      </w:r>
      <w:r w:rsidRPr="00D53A1B">
        <w:rPr>
          <w:sz w:val="28"/>
          <w:szCs w:val="28"/>
        </w:rPr>
        <w:t xml:space="preserve"> всех видов детских пособий в 2022 году было 9837 семей </w:t>
      </w:r>
      <w:r w:rsidR="00145F0E" w:rsidRPr="00D53A1B">
        <w:rPr>
          <w:sz w:val="28"/>
          <w:szCs w:val="28"/>
        </w:rPr>
        <w:t>(</w:t>
      </w:r>
      <w:r w:rsidRPr="00D53A1B">
        <w:rPr>
          <w:sz w:val="28"/>
          <w:szCs w:val="28"/>
        </w:rPr>
        <w:t>12278 детей</w:t>
      </w:r>
      <w:r w:rsidR="00145F0E" w:rsidRPr="00D53A1B">
        <w:rPr>
          <w:sz w:val="28"/>
          <w:szCs w:val="28"/>
        </w:rPr>
        <w:t>)</w:t>
      </w:r>
      <w:r w:rsidRPr="00D53A1B">
        <w:rPr>
          <w:sz w:val="28"/>
          <w:szCs w:val="28"/>
        </w:rPr>
        <w:t>.</w:t>
      </w:r>
    </w:p>
    <w:p w:rsidR="00913ADB" w:rsidRPr="00D53A1B" w:rsidRDefault="00145F0E" w:rsidP="008860D0">
      <w:pPr>
        <w:pStyle w:val="ae"/>
        <w:ind w:firstLine="709"/>
        <w:jc w:val="both"/>
        <w:rPr>
          <w:sz w:val="28"/>
          <w:szCs w:val="28"/>
        </w:rPr>
      </w:pPr>
      <w:r w:rsidRPr="00D53A1B">
        <w:rPr>
          <w:sz w:val="28"/>
          <w:szCs w:val="28"/>
        </w:rPr>
        <w:t>Отмечу, что в</w:t>
      </w:r>
      <w:r w:rsidR="00913ADB" w:rsidRPr="00D53A1B">
        <w:rPr>
          <w:sz w:val="28"/>
          <w:szCs w:val="28"/>
        </w:rPr>
        <w:t xml:space="preserve"> 2022 году 89% семей с детьми получали меры социальной поддержки на детей на основании одного заявления</w:t>
      </w:r>
      <w:r w:rsidRPr="00D53A1B">
        <w:rPr>
          <w:sz w:val="28"/>
          <w:szCs w:val="28"/>
        </w:rPr>
        <w:t>:</w:t>
      </w:r>
      <w:r w:rsidR="00913ADB" w:rsidRPr="00D53A1B">
        <w:rPr>
          <w:sz w:val="28"/>
          <w:szCs w:val="28"/>
        </w:rPr>
        <w:t xml:space="preserve"> </w:t>
      </w:r>
      <w:r w:rsidRPr="00D53A1B">
        <w:rPr>
          <w:sz w:val="28"/>
          <w:szCs w:val="28"/>
        </w:rPr>
        <w:t xml:space="preserve">далее межведомственное взаимодействие осуществлялось отделом социальной защиты с </w:t>
      </w:r>
      <w:r w:rsidR="00913ADB" w:rsidRPr="00D53A1B">
        <w:rPr>
          <w:sz w:val="28"/>
          <w:szCs w:val="28"/>
        </w:rPr>
        <w:t>использ</w:t>
      </w:r>
      <w:r w:rsidRPr="00D53A1B">
        <w:rPr>
          <w:sz w:val="28"/>
          <w:szCs w:val="28"/>
        </w:rPr>
        <w:t xml:space="preserve">ованием </w:t>
      </w:r>
      <w:r w:rsidR="00913ADB" w:rsidRPr="00D53A1B">
        <w:rPr>
          <w:sz w:val="28"/>
          <w:szCs w:val="28"/>
        </w:rPr>
        <w:t>цифровы</w:t>
      </w:r>
      <w:r w:rsidRPr="00D53A1B">
        <w:rPr>
          <w:sz w:val="28"/>
          <w:szCs w:val="28"/>
        </w:rPr>
        <w:t>х</w:t>
      </w:r>
      <w:r w:rsidR="00913ADB" w:rsidRPr="00D53A1B">
        <w:rPr>
          <w:sz w:val="28"/>
          <w:szCs w:val="28"/>
        </w:rPr>
        <w:t xml:space="preserve"> технологи</w:t>
      </w:r>
      <w:r w:rsidRPr="00D53A1B">
        <w:rPr>
          <w:sz w:val="28"/>
          <w:szCs w:val="28"/>
        </w:rPr>
        <w:t>й</w:t>
      </w:r>
      <w:r w:rsidR="00913ADB" w:rsidRPr="00D53A1B">
        <w:rPr>
          <w:sz w:val="28"/>
          <w:szCs w:val="28"/>
        </w:rPr>
        <w:t>.</w:t>
      </w:r>
    </w:p>
    <w:p w:rsidR="00913ADB" w:rsidRPr="00D53A1B" w:rsidRDefault="00145F0E" w:rsidP="008860D0">
      <w:pPr>
        <w:pStyle w:val="ae"/>
        <w:ind w:firstLine="709"/>
        <w:jc w:val="both"/>
        <w:rPr>
          <w:bCs/>
          <w:sz w:val="28"/>
          <w:szCs w:val="28"/>
        </w:rPr>
      </w:pPr>
      <w:r w:rsidRPr="00D53A1B">
        <w:rPr>
          <w:sz w:val="28"/>
          <w:szCs w:val="28"/>
        </w:rPr>
        <w:t>Востребованной формой социальной защиты граждан оставались выплаты п</w:t>
      </w:r>
      <w:r w:rsidR="00913ADB" w:rsidRPr="00D53A1B">
        <w:rPr>
          <w:sz w:val="28"/>
          <w:szCs w:val="28"/>
        </w:rPr>
        <w:t>о оплате жилого помещения и коммунальных услуг</w:t>
      </w:r>
      <w:r w:rsidRPr="00D53A1B">
        <w:rPr>
          <w:sz w:val="28"/>
          <w:szCs w:val="28"/>
        </w:rPr>
        <w:t xml:space="preserve">: ее в течение года </w:t>
      </w:r>
      <w:r w:rsidR="00913ADB" w:rsidRPr="00D53A1B">
        <w:rPr>
          <w:sz w:val="28"/>
          <w:szCs w:val="28"/>
        </w:rPr>
        <w:t>получили 11236 человек</w:t>
      </w:r>
      <w:r w:rsidRPr="00D53A1B">
        <w:rPr>
          <w:sz w:val="28"/>
          <w:szCs w:val="28"/>
        </w:rPr>
        <w:t xml:space="preserve">. Также производились ежемесячные выплаты в размере 500 рублей лицам, имеющим статус </w:t>
      </w:r>
      <w:r w:rsidR="00913ADB" w:rsidRPr="00D53A1B">
        <w:rPr>
          <w:sz w:val="28"/>
          <w:szCs w:val="28"/>
        </w:rPr>
        <w:t>«Ветеран труда Пензенской области»</w:t>
      </w:r>
      <w:r w:rsidR="00F61A66">
        <w:rPr>
          <w:sz w:val="28"/>
          <w:szCs w:val="28"/>
        </w:rPr>
        <w:t xml:space="preserve"> – т</w:t>
      </w:r>
      <w:r w:rsidRPr="00D53A1B">
        <w:rPr>
          <w:sz w:val="28"/>
          <w:szCs w:val="28"/>
        </w:rPr>
        <w:t xml:space="preserve">аких у нас в городе </w:t>
      </w:r>
      <w:r w:rsidR="00913ADB" w:rsidRPr="00D53A1B">
        <w:rPr>
          <w:sz w:val="28"/>
          <w:szCs w:val="28"/>
        </w:rPr>
        <w:t>1052 человека.</w:t>
      </w:r>
      <w:r w:rsidRPr="00D53A1B">
        <w:rPr>
          <w:sz w:val="28"/>
          <w:szCs w:val="28"/>
        </w:rPr>
        <w:t xml:space="preserve"> 190 человек, </w:t>
      </w:r>
      <w:r w:rsidR="00913ADB" w:rsidRPr="00D53A1B">
        <w:rPr>
          <w:sz w:val="28"/>
          <w:szCs w:val="28"/>
        </w:rPr>
        <w:t>награждённы</w:t>
      </w:r>
      <w:r w:rsidRPr="00D53A1B">
        <w:rPr>
          <w:sz w:val="28"/>
          <w:szCs w:val="28"/>
        </w:rPr>
        <w:t>х</w:t>
      </w:r>
      <w:r w:rsidR="00913ADB" w:rsidRPr="00D53A1B">
        <w:rPr>
          <w:sz w:val="28"/>
          <w:szCs w:val="28"/>
        </w:rPr>
        <w:t xml:space="preserve"> нагрудным знаком «Почётный донор СССР» и «Почётный донор России», получили </w:t>
      </w:r>
      <w:r w:rsidRPr="00D53A1B">
        <w:rPr>
          <w:sz w:val="28"/>
          <w:szCs w:val="28"/>
        </w:rPr>
        <w:t>ежегодную денежную выплату</w:t>
      </w:r>
      <w:r w:rsidR="00913ADB" w:rsidRPr="00D53A1B">
        <w:rPr>
          <w:sz w:val="28"/>
          <w:szCs w:val="28"/>
        </w:rPr>
        <w:t>.</w:t>
      </w:r>
      <w:r w:rsidR="00DF149C" w:rsidRPr="00D53A1B">
        <w:rPr>
          <w:sz w:val="28"/>
          <w:szCs w:val="28"/>
        </w:rPr>
        <w:t xml:space="preserve"> Значительный объем выплат был направлен и целому ряду других льготных категорий граждан. С октября 2022 года была начата реализация мер социальной поддержки в отношении членов семей военнослужащих в соответстви</w:t>
      </w:r>
      <w:r w:rsidR="00F61A66">
        <w:rPr>
          <w:sz w:val="28"/>
          <w:szCs w:val="28"/>
        </w:rPr>
        <w:t>и</w:t>
      </w:r>
      <w:r w:rsidR="00DF149C" w:rsidRPr="00D53A1B">
        <w:rPr>
          <w:sz w:val="28"/>
          <w:szCs w:val="28"/>
        </w:rPr>
        <w:t xml:space="preserve"> с Постановлением Правительства </w:t>
      </w:r>
      <w:r w:rsidR="00913ADB" w:rsidRPr="00D53A1B">
        <w:rPr>
          <w:bCs/>
          <w:sz w:val="28"/>
          <w:szCs w:val="28"/>
        </w:rPr>
        <w:t xml:space="preserve">Пензенской области от 18.10.2022 №893-пП «О мерах поддержки отдельных членов семей граждан Российской Федерации, принимающих </w:t>
      </w:r>
      <w:r w:rsidR="00DF149C" w:rsidRPr="00D53A1B">
        <w:rPr>
          <w:bCs/>
          <w:sz w:val="28"/>
          <w:szCs w:val="28"/>
        </w:rPr>
        <w:t>уч</w:t>
      </w:r>
      <w:r w:rsidR="00913ADB" w:rsidRPr="00D53A1B">
        <w:rPr>
          <w:bCs/>
          <w:sz w:val="28"/>
          <w:szCs w:val="28"/>
        </w:rPr>
        <w:t>астие в специальной военной операции».</w:t>
      </w:r>
    </w:p>
    <w:p w:rsidR="00913ADB" w:rsidRPr="00D53A1B" w:rsidRDefault="00913ADB" w:rsidP="008860D0">
      <w:pPr>
        <w:ind w:firstLine="709"/>
        <w:jc w:val="both"/>
        <w:rPr>
          <w:sz w:val="28"/>
          <w:szCs w:val="28"/>
        </w:rPr>
      </w:pPr>
      <w:r w:rsidRPr="00D53A1B">
        <w:rPr>
          <w:sz w:val="28"/>
          <w:szCs w:val="28"/>
        </w:rPr>
        <w:t xml:space="preserve">В 2022 году отделом социальной защиты населения </w:t>
      </w:r>
      <w:r w:rsidR="00DF149C" w:rsidRPr="00D53A1B">
        <w:rPr>
          <w:sz w:val="28"/>
          <w:szCs w:val="28"/>
        </w:rPr>
        <w:t>велась</w:t>
      </w:r>
      <w:r w:rsidRPr="00D53A1B">
        <w:rPr>
          <w:sz w:val="28"/>
          <w:szCs w:val="28"/>
        </w:rPr>
        <w:t xml:space="preserve"> работа по </w:t>
      </w:r>
      <w:r w:rsidR="00DF149C" w:rsidRPr="00D53A1B">
        <w:rPr>
          <w:sz w:val="28"/>
          <w:szCs w:val="28"/>
        </w:rPr>
        <w:t>н</w:t>
      </w:r>
      <w:r w:rsidRPr="00D53A1B">
        <w:rPr>
          <w:sz w:val="28"/>
          <w:szCs w:val="28"/>
        </w:rPr>
        <w:t xml:space="preserve">азначению и выплате </w:t>
      </w:r>
      <w:r w:rsidR="00DF149C" w:rsidRPr="00D53A1B">
        <w:rPr>
          <w:sz w:val="28"/>
          <w:szCs w:val="28"/>
        </w:rPr>
        <w:t xml:space="preserve">такой </w:t>
      </w:r>
      <w:r w:rsidRPr="00D53A1B">
        <w:rPr>
          <w:sz w:val="28"/>
          <w:szCs w:val="28"/>
        </w:rPr>
        <w:t>меры социальной поддержки</w:t>
      </w:r>
      <w:r w:rsidR="00DF149C" w:rsidRPr="00D53A1B">
        <w:rPr>
          <w:sz w:val="28"/>
          <w:szCs w:val="28"/>
        </w:rPr>
        <w:t xml:space="preserve">, как </w:t>
      </w:r>
      <w:r w:rsidR="00F61A66" w:rsidRPr="00D53A1B">
        <w:rPr>
          <w:sz w:val="28"/>
          <w:szCs w:val="28"/>
        </w:rPr>
        <w:t>социальный</w:t>
      </w:r>
      <w:r w:rsidR="00DF149C" w:rsidRPr="00D53A1B">
        <w:rPr>
          <w:sz w:val="28"/>
          <w:szCs w:val="28"/>
        </w:rPr>
        <w:t xml:space="preserve"> контракт</w:t>
      </w:r>
      <w:r w:rsidRPr="00D53A1B">
        <w:rPr>
          <w:sz w:val="28"/>
          <w:szCs w:val="28"/>
        </w:rPr>
        <w:t>.</w:t>
      </w:r>
      <w:r w:rsidR="00DF149C" w:rsidRPr="00D53A1B">
        <w:rPr>
          <w:sz w:val="28"/>
          <w:szCs w:val="28"/>
        </w:rPr>
        <w:t xml:space="preserve"> Всего был </w:t>
      </w:r>
      <w:r w:rsidRPr="00D53A1B">
        <w:rPr>
          <w:sz w:val="28"/>
          <w:szCs w:val="28"/>
        </w:rPr>
        <w:t>заключен 251 социальный контракт</w:t>
      </w:r>
      <w:r w:rsidR="00DF149C" w:rsidRPr="00D53A1B">
        <w:rPr>
          <w:sz w:val="28"/>
          <w:szCs w:val="28"/>
        </w:rPr>
        <w:t xml:space="preserve"> (</w:t>
      </w:r>
      <w:r w:rsidRPr="00D53A1B">
        <w:rPr>
          <w:sz w:val="28"/>
          <w:szCs w:val="28"/>
        </w:rPr>
        <w:t xml:space="preserve">на 51 больше </w:t>
      </w:r>
      <w:proofErr w:type="gramStart"/>
      <w:r w:rsidRPr="00D53A1B">
        <w:rPr>
          <w:sz w:val="28"/>
          <w:szCs w:val="28"/>
        </w:rPr>
        <w:t>от</w:t>
      </w:r>
      <w:proofErr w:type="gramEnd"/>
      <w:r w:rsidRPr="00D53A1B">
        <w:rPr>
          <w:sz w:val="28"/>
          <w:szCs w:val="28"/>
        </w:rPr>
        <w:t xml:space="preserve"> </w:t>
      </w:r>
      <w:r w:rsidR="00DF149C" w:rsidRPr="00D53A1B">
        <w:rPr>
          <w:sz w:val="28"/>
          <w:szCs w:val="28"/>
        </w:rPr>
        <w:t xml:space="preserve">первоначально </w:t>
      </w:r>
      <w:r w:rsidRPr="00D53A1B">
        <w:rPr>
          <w:sz w:val="28"/>
          <w:szCs w:val="28"/>
        </w:rPr>
        <w:t>запланированного</w:t>
      </w:r>
      <w:r w:rsidR="00DF149C" w:rsidRPr="00D53A1B">
        <w:rPr>
          <w:sz w:val="28"/>
          <w:szCs w:val="28"/>
        </w:rPr>
        <w:t>)</w:t>
      </w:r>
      <w:r w:rsidRPr="00D53A1B">
        <w:rPr>
          <w:sz w:val="28"/>
          <w:szCs w:val="28"/>
        </w:rPr>
        <w:t>.</w:t>
      </w:r>
      <w:r w:rsidR="00DF149C" w:rsidRPr="00D53A1B">
        <w:rPr>
          <w:sz w:val="28"/>
          <w:szCs w:val="28"/>
        </w:rPr>
        <w:t xml:space="preserve"> В том числе </w:t>
      </w:r>
      <w:r w:rsidRPr="00D53A1B">
        <w:rPr>
          <w:sz w:val="28"/>
          <w:szCs w:val="28"/>
        </w:rPr>
        <w:t xml:space="preserve">165 социальных контрактов заключено с гражданами, имеющими несовершеннолетних детей. </w:t>
      </w:r>
      <w:r w:rsidR="00DF149C" w:rsidRPr="00D53A1B">
        <w:rPr>
          <w:sz w:val="28"/>
          <w:szCs w:val="28"/>
        </w:rPr>
        <w:t xml:space="preserve">Общий объем средств, направленных на эти цели </w:t>
      </w:r>
      <w:r w:rsidR="00F61A66">
        <w:rPr>
          <w:sz w:val="28"/>
          <w:szCs w:val="28"/>
        </w:rPr>
        <w:t>–</w:t>
      </w:r>
      <w:r w:rsidR="00DF149C" w:rsidRPr="00D53A1B">
        <w:rPr>
          <w:sz w:val="28"/>
          <w:szCs w:val="28"/>
        </w:rPr>
        <w:t xml:space="preserve"> </w:t>
      </w:r>
      <w:r w:rsidRPr="00D53A1B">
        <w:rPr>
          <w:sz w:val="28"/>
          <w:szCs w:val="28"/>
        </w:rPr>
        <w:t>31,6 млн. руб</w:t>
      </w:r>
      <w:r w:rsidR="00DF149C" w:rsidRPr="00D53A1B">
        <w:rPr>
          <w:sz w:val="28"/>
          <w:szCs w:val="28"/>
        </w:rPr>
        <w:t>лей</w:t>
      </w:r>
      <w:r w:rsidRPr="00D53A1B">
        <w:rPr>
          <w:sz w:val="28"/>
          <w:szCs w:val="28"/>
        </w:rPr>
        <w:t>.</w:t>
      </w:r>
      <w:r w:rsidR="00DF149C" w:rsidRPr="00D53A1B">
        <w:rPr>
          <w:sz w:val="28"/>
          <w:szCs w:val="28"/>
        </w:rPr>
        <w:t xml:space="preserve"> </w:t>
      </w:r>
    </w:p>
    <w:p w:rsidR="00913ADB" w:rsidRPr="00D53A1B" w:rsidRDefault="00913ADB" w:rsidP="008860D0">
      <w:pPr>
        <w:ind w:firstLine="709"/>
        <w:jc w:val="both"/>
        <w:rPr>
          <w:sz w:val="28"/>
          <w:szCs w:val="28"/>
        </w:rPr>
      </w:pPr>
      <w:r w:rsidRPr="00D53A1B">
        <w:rPr>
          <w:sz w:val="28"/>
          <w:szCs w:val="28"/>
        </w:rPr>
        <w:t>Кроме государственных полномочий, отдел</w:t>
      </w:r>
      <w:r w:rsidR="00DF149C" w:rsidRPr="00D53A1B">
        <w:rPr>
          <w:sz w:val="28"/>
          <w:szCs w:val="28"/>
        </w:rPr>
        <w:t>ом</w:t>
      </w:r>
      <w:r w:rsidRPr="00D53A1B">
        <w:rPr>
          <w:sz w:val="28"/>
          <w:szCs w:val="28"/>
        </w:rPr>
        <w:t xml:space="preserve"> социальной защиты осуществля</w:t>
      </w:r>
      <w:r w:rsidR="00DF149C" w:rsidRPr="00D53A1B">
        <w:rPr>
          <w:sz w:val="28"/>
          <w:szCs w:val="28"/>
        </w:rPr>
        <w:t>лись и</w:t>
      </w:r>
      <w:r w:rsidRPr="00D53A1B">
        <w:rPr>
          <w:sz w:val="28"/>
          <w:szCs w:val="28"/>
        </w:rPr>
        <w:t xml:space="preserve"> муниципальные полномочия. Мер социальной поддержки из бюджета города Кузнецка в 2022 году оказано на сумму 2,3 млн. руб</w:t>
      </w:r>
      <w:r w:rsidR="00DF149C" w:rsidRPr="00D53A1B">
        <w:rPr>
          <w:sz w:val="28"/>
          <w:szCs w:val="28"/>
        </w:rPr>
        <w:t>лей</w:t>
      </w:r>
      <w:r w:rsidRPr="00D53A1B">
        <w:rPr>
          <w:sz w:val="28"/>
          <w:szCs w:val="28"/>
        </w:rPr>
        <w:t>.</w:t>
      </w:r>
    </w:p>
    <w:p w:rsidR="004928B6" w:rsidRPr="00D53A1B" w:rsidRDefault="004928B6" w:rsidP="008860D0">
      <w:pPr>
        <w:ind w:firstLine="709"/>
        <w:jc w:val="both"/>
        <w:rPr>
          <w:sz w:val="28"/>
          <w:szCs w:val="28"/>
        </w:rPr>
      </w:pPr>
      <w:r w:rsidRPr="00D53A1B">
        <w:rPr>
          <w:sz w:val="28"/>
          <w:szCs w:val="28"/>
        </w:rPr>
        <w:t xml:space="preserve">Производилась </w:t>
      </w:r>
      <w:r w:rsidR="00913ADB" w:rsidRPr="00D53A1B">
        <w:rPr>
          <w:sz w:val="28"/>
          <w:szCs w:val="28"/>
        </w:rPr>
        <w:t>адресная социальная помощь гражданам, пострадавшим от пожаров</w:t>
      </w:r>
      <w:r w:rsidRPr="00D53A1B">
        <w:rPr>
          <w:sz w:val="28"/>
          <w:szCs w:val="28"/>
        </w:rPr>
        <w:t xml:space="preserve">: в </w:t>
      </w:r>
      <w:r w:rsidR="00913ADB" w:rsidRPr="00D53A1B">
        <w:rPr>
          <w:sz w:val="28"/>
          <w:szCs w:val="28"/>
        </w:rPr>
        <w:t xml:space="preserve">2022 году </w:t>
      </w:r>
      <w:r w:rsidRPr="00D53A1B">
        <w:rPr>
          <w:sz w:val="28"/>
          <w:szCs w:val="28"/>
        </w:rPr>
        <w:t>она ока</w:t>
      </w:r>
      <w:r w:rsidR="00913ADB" w:rsidRPr="00D53A1B">
        <w:rPr>
          <w:sz w:val="28"/>
          <w:szCs w:val="28"/>
        </w:rPr>
        <w:t>зана 5 семьям на общую сумму 130,0 т</w:t>
      </w:r>
      <w:r w:rsidR="00F61A66">
        <w:rPr>
          <w:sz w:val="28"/>
          <w:szCs w:val="28"/>
        </w:rPr>
        <w:t>ыс</w:t>
      </w:r>
      <w:r w:rsidR="00913ADB" w:rsidRPr="00D53A1B">
        <w:rPr>
          <w:sz w:val="28"/>
          <w:szCs w:val="28"/>
        </w:rPr>
        <w:t>. руб</w:t>
      </w:r>
      <w:r w:rsidRPr="00D53A1B">
        <w:rPr>
          <w:sz w:val="28"/>
          <w:szCs w:val="28"/>
        </w:rPr>
        <w:t>лей</w:t>
      </w:r>
      <w:r w:rsidR="00913ADB" w:rsidRPr="00D53A1B">
        <w:rPr>
          <w:sz w:val="28"/>
          <w:szCs w:val="28"/>
        </w:rPr>
        <w:t>.</w:t>
      </w:r>
    </w:p>
    <w:p w:rsidR="004928B6" w:rsidRPr="00D53A1B" w:rsidRDefault="004928B6" w:rsidP="008860D0">
      <w:pPr>
        <w:ind w:firstLine="709"/>
        <w:jc w:val="both"/>
        <w:rPr>
          <w:sz w:val="28"/>
          <w:szCs w:val="28"/>
          <w:lang w:eastAsia="ar-SA"/>
        </w:rPr>
      </w:pPr>
      <w:r w:rsidRPr="00D53A1B">
        <w:rPr>
          <w:sz w:val="28"/>
          <w:szCs w:val="28"/>
          <w:lang w:eastAsia="ar-SA"/>
        </w:rPr>
        <w:t xml:space="preserve">В рамках мероприятий по обслуживанию услуги в течение года получали 9896 граждан, в том числе на дому 1203 человека. Осуществлен 141 выезд «Социального такси» на вызовы 34 инвалидов с нарушением опорно-двигательного аппарата. Срочные социальные услуги получили 150 человек. </w:t>
      </w:r>
    </w:p>
    <w:p w:rsidR="004928B6" w:rsidRPr="00D53A1B" w:rsidRDefault="00F61A66" w:rsidP="008860D0">
      <w:pPr>
        <w:ind w:firstLine="709"/>
        <w:jc w:val="both"/>
        <w:rPr>
          <w:sz w:val="28"/>
          <w:szCs w:val="28"/>
          <w:lang w:eastAsia="ar-SA"/>
        </w:rPr>
      </w:pPr>
      <w:r>
        <w:rPr>
          <w:sz w:val="28"/>
          <w:szCs w:val="28"/>
        </w:rPr>
        <w:t>В филиале о</w:t>
      </w:r>
      <w:r w:rsidR="004928B6" w:rsidRPr="00D53A1B">
        <w:rPr>
          <w:sz w:val="28"/>
          <w:szCs w:val="28"/>
        </w:rPr>
        <w:t>тделени</w:t>
      </w:r>
      <w:r>
        <w:rPr>
          <w:sz w:val="28"/>
          <w:szCs w:val="28"/>
        </w:rPr>
        <w:t>я</w:t>
      </w:r>
      <w:r w:rsidR="004928B6" w:rsidRPr="00D53A1B">
        <w:rPr>
          <w:sz w:val="28"/>
          <w:szCs w:val="28"/>
        </w:rPr>
        <w:t xml:space="preserve"> социальной реабилитации несовершеннолетних в 2022 году социальные услуги получили 386 детей-инвалидов, из них 65 прошло социальную реабилитацию.</w:t>
      </w:r>
    </w:p>
    <w:p w:rsidR="004928B6" w:rsidRPr="00D53A1B" w:rsidRDefault="004928B6" w:rsidP="008860D0">
      <w:pPr>
        <w:ind w:firstLine="709"/>
        <w:jc w:val="both"/>
        <w:rPr>
          <w:sz w:val="28"/>
          <w:szCs w:val="28"/>
          <w:lang w:eastAsia="ar-SA"/>
        </w:rPr>
      </w:pPr>
      <w:r w:rsidRPr="00D53A1B">
        <w:rPr>
          <w:sz w:val="28"/>
          <w:szCs w:val="28"/>
          <w:lang w:eastAsia="ar-SA"/>
        </w:rPr>
        <w:t>В стационарном отделении для граждан пожилого возраста и инвалидов в 2022 году проживало 84 человека.</w:t>
      </w:r>
    </w:p>
    <w:p w:rsidR="00913ADB" w:rsidRPr="00D53A1B" w:rsidRDefault="004928B6" w:rsidP="008860D0">
      <w:pPr>
        <w:ind w:firstLine="709"/>
        <w:jc w:val="both"/>
        <w:rPr>
          <w:sz w:val="28"/>
          <w:szCs w:val="28"/>
        </w:rPr>
      </w:pPr>
      <w:r w:rsidRPr="00D53A1B">
        <w:rPr>
          <w:sz w:val="28"/>
          <w:szCs w:val="28"/>
        </w:rPr>
        <w:t>7209 гражданам выдана социальная карта «Забота».</w:t>
      </w:r>
    </w:p>
    <w:p w:rsidR="00913ADB" w:rsidRPr="00D53A1B" w:rsidRDefault="004928B6" w:rsidP="008860D0">
      <w:pPr>
        <w:ind w:firstLine="709"/>
        <w:jc w:val="both"/>
        <w:rPr>
          <w:sz w:val="28"/>
          <w:szCs w:val="28"/>
        </w:rPr>
      </w:pPr>
      <w:r w:rsidRPr="00D53A1B">
        <w:rPr>
          <w:sz w:val="28"/>
          <w:szCs w:val="28"/>
        </w:rPr>
        <w:t xml:space="preserve">Традиционно осуществлялось поздравление ветеранов: в канун </w:t>
      </w:r>
      <w:r w:rsidR="00F61A66">
        <w:rPr>
          <w:sz w:val="28"/>
          <w:szCs w:val="28"/>
        </w:rPr>
        <w:t>78-</w:t>
      </w:r>
      <w:r w:rsidR="00913ADB" w:rsidRPr="00D53A1B">
        <w:rPr>
          <w:sz w:val="28"/>
          <w:szCs w:val="28"/>
        </w:rPr>
        <w:t>й годовщины Победы в Великой Отечественной войне была организована работа по вручени</w:t>
      </w:r>
      <w:r w:rsidRPr="00D53A1B">
        <w:rPr>
          <w:sz w:val="28"/>
          <w:szCs w:val="28"/>
        </w:rPr>
        <w:t>ю</w:t>
      </w:r>
      <w:r w:rsidR="00913ADB" w:rsidRPr="00D53A1B">
        <w:rPr>
          <w:sz w:val="28"/>
          <w:szCs w:val="28"/>
        </w:rPr>
        <w:t xml:space="preserve"> подарков 30 участникам </w:t>
      </w:r>
      <w:r w:rsidRPr="00D53A1B">
        <w:rPr>
          <w:sz w:val="28"/>
          <w:szCs w:val="28"/>
        </w:rPr>
        <w:t xml:space="preserve">войны, в год 36-летия ликвидации аварии на Чернобыльской АЭС «ликвидаторам» </w:t>
      </w:r>
      <w:r w:rsidR="00913ADB" w:rsidRPr="00D53A1B">
        <w:rPr>
          <w:sz w:val="28"/>
          <w:szCs w:val="28"/>
        </w:rPr>
        <w:t xml:space="preserve">и вдовам </w:t>
      </w:r>
      <w:r w:rsidR="00913ADB" w:rsidRPr="00D53A1B">
        <w:rPr>
          <w:sz w:val="28"/>
          <w:szCs w:val="28"/>
        </w:rPr>
        <w:lastRenderedPageBreak/>
        <w:t xml:space="preserve">инвалидов ЧАЭС вручено 30 памятных подарков. </w:t>
      </w:r>
      <w:r w:rsidRPr="00D53A1B">
        <w:rPr>
          <w:sz w:val="28"/>
          <w:szCs w:val="28"/>
        </w:rPr>
        <w:t>И</w:t>
      </w:r>
      <w:r w:rsidR="00913ADB" w:rsidRPr="00D53A1B">
        <w:rPr>
          <w:sz w:val="28"/>
          <w:szCs w:val="28"/>
        </w:rPr>
        <w:t>з бюджета города Кузнецка на эти мероприятия было выделено 127,6 тыс. руб</w:t>
      </w:r>
      <w:r w:rsidRPr="00D53A1B">
        <w:rPr>
          <w:sz w:val="28"/>
          <w:szCs w:val="28"/>
        </w:rPr>
        <w:t>лей</w:t>
      </w:r>
      <w:r w:rsidR="00913ADB" w:rsidRPr="00D53A1B">
        <w:rPr>
          <w:sz w:val="28"/>
          <w:szCs w:val="28"/>
        </w:rPr>
        <w:t>.</w:t>
      </w:r>
    </w:p>
    <w:p w:rsidR="00913ADB" w:rsidRPr="00D53A1B" w:rsidRDefault="00913ADB" w:rsidP="008860D0">
      <w:pPr>
        <w:ind w:firstLine="709"/>
        <w:jc w:val="both"/>
        <w:rPr>
          <w:sz w:val="28"/>
          <w:szCs w:val="28"/>
        </w:rPr>
      </w:pPr>
      <w:r w:rsidRPr="00D53A1B">
        <w:rPr>
          <w:sz w:val="28"/>
          <w:szCs w:val="28"/>
        </w:rPr>
        <w:t>В 2022 году две многодетные семьи получили меру социальной поддержки в размере 500,0 тысяч рублей на улучшение жилищных условий в рамках действия программы Пензенской области «Социальная поддержка граждан в Пензенской области в жилищной сфере», утвержденной постановлением Правительства Пензенской области от 30.10.2013 №805-пП.</w:t>
      </w:r>
    </w:p>
    <w:p w:rsidR="00913ADB" w:rsidRPr="00D53A1B" w:rsidRDefault="00913ADB" w:rsidP="008860D0">
      <w:pPr>
        <w:pStyle w:val="3"/>
        <w:spacing w:after="0"/>
        <w:ind w:firstLine="709"/>
        <w:jc w:val="both"/>
        <w:rPr>
          <w:sz w:val="28"/>
          <w:szCs w:val="28"/>
        </w:rPr>
      </w:pPr>
      <w:r w:rsidRPr="00D53A1B">
        <w:rPr>
          <w:sz w:val="28"/>
          <w:szCs w:val="28"/>
        </w:rPr>
        <w:t xml:space="preserve">Традиционно </w:t>
      </w:r>
      <w:r w:rsidR="004928B6" w:rsidRPr="00D53A1B">
        <w:rPr>
          <w:sz w:val="28"/>
          <w:szCs w:val="28"/>
          <w:lang w:val="ru-RU"/>
        </w:rPr>
        <w:t xml:space="preserve">в городе </w:t>
      </w:r>
      <w:r w:rsidR="004928B6" w:rsidRPr="00D53A1B">
        <w:rPr>
          <w:sz w:val="28"/>
          <w:szCs w:val="28"/>
        </w:rPr>
        <w:t>проводи</w:t>
      </w:r>
      <w:r w:rsidR="004928B6" w:rsidRPr="00D53A1B">
        <w:rPr>
          <w:sz w:val="28"/>
          <w:szCs w:val="28"/>
          <w:lang w:val="ru-RU"/>
        </w:rPr>
        <w:t>лись</w:t>
      </w:r>
      <w:r w:rsidRPr="00D53A1B">
        <w:rPr>
          <w:sz w:val="28"/>
          <w:szCs w:val="28"/>
        </w:rPr>
        <w:t xml:space="preserve"> ежегодные благотворительные акции для детей, находящихся в трудной жизненной ситуации.</w:t>
      </w:r>
      <w:r w:rsidR="000F0060">
        <w:rPr>
          <w:sz w:val="28"/>
          <w:szCs w:val="28"/>
          <w:lang w:val="ru-RU"/>
        </w:rPr>
        <w:t xml:space="preserve"> Так, </w:t>
      </w:r>
      <w:r w:rsidR="000F0060" w:rsidRPr="00D53A1B">
        <w:rPr>
          <w:sz w:val="28"/>
          <w:szCs w:val="28"/>
        </w:rPr>
        <w:t>перед</w:t>
      </w:r>
      <w:r w:rsidRPr="00D53A1B">
        <w:rPr>
          <w:sz w:val="28"/>
          <w:szCs w:val="28"/>
        </w:rPr>
        <w:t xml:space="preserve"> началом учебного года </w:t>
      </w:r>
      <w:r w:rsidR="004928B6" w:rsidRPr="00D53A1B">
        <w:rPr>
          <w:sz w:val="28"/>
          <w:szCs w:val="28"/>
          <w:lang w:val="ru-RU"/>
        </w:rPr>
        <w:t>в ходе акции</w:t>
      </w:r>
      <w:r w:rsidRPr="00D53A1B">
        <w:rPr>
          <w:sz w:val="28"/>
          <w:szCs w:val="28"/>
        </w:rPr>
        <w:t xml:space="preserve"> «Подарите детям радость!»</w:t>
      </w:r>
      <w:r w:rsidR="004928B6" w:rsidRPr="00D53A1B">
        <w:rPr>
          <w:sz w:val="28"/>
          <w:szCs w:val="28"/>
          <w:lang w:val="ru-RU"/>
        </w:rPr>
        <w:t xml:space="preserve"> помощь  была оказана</w:t>
      </w:r>
      <w:r w:rsidRPr="00D53A1B">
        <w:rPr>
          <w:sz w:val="28"/>
          <w:szCs w:val="28"/>
        </w:rPr>
        <w:t xml:space="preserve"> </w:t>
      </w:r>
      <w:r w:rsidRPr="00D53A1B">
        <w:rPr>
          <w:sz w:val="28"/>
          <w:szCs w:val="28"/>
          <w:lang w:val="ru-RU"/>
        </w:rPr>
        <w:t>605</w:t>
      </w:r>
      <w:r w:rsidRPr="00D53A1B">
        <w:rPr>
          <w:sz w:val="28"/>
          <w:szCs w:val="28"/>
        </w:rPr>
        <w:t xml:space="preserve"> несовершеннолетним из </w:t>
      </w:r>
      <w:r w:rsidRPr="00D53A1B">
        <w:rPr>
          <w:sz w:val="28"/>
          <w:szCs w:val="28"/>
          <w:lang w:val="ru-RU"/>
        </w:rPr>
        <w:t>481</w:t>
      </w:r>
      <w:r w:rsidRPr="00D53A1B">
        <w:rPr>
          <w:sz w:val="28"/>
          <w:szCs w:val="28"/>
        </w:rPr>
        <w:t xml:space="preserve"> сем</w:t>
      </w:r>
      <w:r w:rsidRPr="00D53A1B">
        <w:rPr>
          <w:sz w:val="28"/>
          <w:szCs w:val="28"/>
          <w:lang w:val="ru-RU"/>
        </w:rPr>
        <w:t>ьи</w:t>
      </w:r>
      <w:r w:rsidRPr="00D53A1B">
        <w:rPr>
          <w:sz w:val="28"/>
          <w:szCs w:val="28"/>
        </w:rPr>
        <w:t>.</w:t>
      </w:r>
      <w:r w:rsidR="004928B6" w:rsidRPr="00D53A1B">
        <w:rPr>
          <w:sz w:val="28"/>
          <w:szCs w:val="28"/>
          <w:lang w:val="ru-RU"/>
        </w:rPr>
        <w:t xml:space="preserve"> Накануне Нового года в ходе </w:t>
      </w:r>
      <w:r w:rsidRPr="00D53A1B">
        <w:rPr>
          <w:sz w:val="28"/>
          <w:szCs w:val="28"/>
        </w:rPr>
        <w:t>акци</w:t>
      </w:r>
      <w:r w:rsidR="004928B6" w:rsidRPr="00D53A1B">
        <w:rPr>
          <w:sz w:val="28"/>
          <w:szCs w:val="28"/>
          <w:lang w:val="ru-RU"/>
        </w:rPr>
        <w:t>и</w:t>
      </w:r>
      <w:r w:rsidRPr="00D53A1B">
        <w:rPr>
          <w:sz w:val="28"/>
          <w:szCs w:val="28"/>
        </w:rPr>
        <w:t xml:space="preserve"> «Новый год вместе!»</w:t>
      </w:r>
      <w:r w:rsidR="004928B6" w:rsidRPr="00D53A1B">
        <w:rPr>
          <w:sz w:val="28"/>
          <w:szCs w:val="28"/>
          <w:lang w:val="ru-RU"/>
        </w:rPr>
        <w:t xml:space="preserve"> дети получили </w:t>
      </w:r>
      <w:r w:rsidRPr="00D53A1B">
        <w:rPr>
          <w:sz w:val="28"/>
          <w:szCs w:val="28"/>
        </w:rPr>
        <w:t>5817 подарков.</w:t>
      </w:r>
    </w:p>
    <w:p w:rsidR="00913ADB" w:rsidRPr="00D53A1B" w:rsidRDefault="00913ADB" w:rsidP="008860D0">
      <w:pPr>
        <w:ind w:firstLine="709"/>
        <w:jc w:val="both"/>
        <w:rPr>
          <w:sz w:val="28"/>
          <w:szCs w:val="28"/>
        </w:rPr>
      </w:pPr>
      <w:r w:rsidRPr="00D53A1B">
        <w:rPr>
          <w:sz w:val="28"/>
          <w:szCs w:val="28"/>
        </w:rPr>
        <w:t>Еженедельно организуются межведомственные рейды по социально-неблагополучным семьям, семьям, находящимся в социально опасном положении, с целью предотвращения пожаров, чрезвычайных ситуаций, фактов правонарушений</w:t>
      </w:r>
      <w:r w:rsidR="00742E3F" w:rsidRPr="00D53A1B">
        <w:rPr>
          <w:sz w:val="28"/>
          <w:szCs w:val="28"/>
        </w:rPr>
        <w:t>: в</w:t>
      </w:r>
      <w:r w:rsidRPr="00D53A1B">
        <w:rPr>
          <w:sz w:val="28"/>
          <w:szCs w:val="28"/>
        </w:rPr>
        <w:t xml:space="preserve"> 2022 году </w:t>
      </w:r>
      <w:r w:rsidR="00742E3F" w:rsidRPr="00D53A1B">
        <w:rPr>
          <w:sz w:val="28"/>
          <w:szCs w:val="28"/>
        </w:rPr>
        <w:t>их б</w:t>
      </w:r>
      <w:r w:rsidRPr="00D53A1B">
        <w:rPr>
          <w:sz w:val="28"/>
          <w:szCs w:val="28"/>
        </w:rPr>
        <w:t>ыло проведено 89, в ходе которых посетили 764 семьи, в которых проживает 1551 несовершеннолетний.</w:t>
      </w:r>
    </w:p>
    <w:p w:rsidR="008C39B6" w:rsidRPr="00D53A1B" w:rsidRDefault="007A1D0F" w:rsidP="008860D0">
      <w:pPr>
        <w:tabs>
          <w:tab w:val="left" w:pos="0"/>
        </w:tabs>
        <w:suppressAutoHyphens/>
        <w:ind w:firstLine="709"/>
        <w:jc w:val="both"/>
        <w:rPr>
          <w:sz w:val="28"/>
          <w:szCs w:val="28"/>
        </w:rPr>
      </w:pPr>
      <w:r w:rsidRPr="00D53A1B">
        <w:rPr>
          <w:rFonts w:eastAsia="Calibri"/>
          <w:sz w:val="28"/>
          <w:szCs w:val="28"/>
          <w:lang w:eastAsia="en-US"/>
        </w:rPr>
        <w:t xml:space="preserve">Сфера образования города Кузнецка в течение года работала стабильно. </w:t>
      </w:r>
      <w:r w:rsidRPr="00D53A1B">
        <w:rPr>
          <w:sz w:val="28"/>
          <w:szCs w:val="28"/>
        </w:rPr>
        <w:t xml:space="preserve">Аттестаты о среднем общем образовании получили 100% выпускников. 44 выпускника 2022 года окончили школу с медалью «За особые успехи в учении». </w:t>
      </w:r>
      <w:r w:rsidR="00E10724" w:rsidRPr="00D53A1B">
        <w:rPr>
          <w:sz w:val="28"/>
          <w:szCs w:val="28"/>
        </w:rPr>
        <w:t>Отмечу, что в</w:t>
      </w:r>
      <w:r w:rsidR="008C39B6" w:rsidRPr="00D53A1B">
        <w:rPr>
          <w:sz w:val="28"/>
          <w:szCs w:val="28"/>
        </w:rPr>
        <w:t xml:space="preserve"> последние годы в городе отмечается рост </w:t>
      </w:r>
      <w:r w:rsidR="00E10724" w:rsidRPr="00D53A1B">
        <w:rPr>
          <w:sz w:val="28"/>
          <w:szCs w:val="28"/>
        </w:rPr>
        <w:t>численности</w:t>
      </w:r>
      <w:r w:rsidR="008C39B6" w:rsidRPr="00D53A1B">
        <w:rPr>
          <w:sz w:val="28"/>
          <w:szCs w:val="28"/>
        </w:rPr>
        <w:t xml:space="preserve"> школьников (с 8621 чел. в 2017 году до 9462 в 2022 году).</w:t>
      </w:r>
    </w:p>
    <w:p w:rsidR="005B7196" w:rsidRPr="00D53A1B" w:rsidRDefault="007A1D0F" w:rsidP="008860D0">
      <w:pPr>
        <w:tabs>
          <w:tab w:val="left" w:pos="0"/>
        </w:tabs>
        <w:suppressAutoHyphens/>
        <w:ind w:firstLine="709"/>
        <w:jc w:val="both"/>
        <w:rPr>
          <w:b/>
          <w:sz w:val="28"/>
          <w:szCs w:val="28"/>
        </w:rPr>
      </w:pPr>
      <w:r w:rsidRPr="00D53A1B">
        <w:rPr>
          <w:sz w:val="28"/>
          <w:szCs w:val="28"/>
        </w:rPr>
        <w:t xml:space="preserve">Обучающиеся и учителя общеобразовательных организаций города стали участниками 245 областных и Всероссийских конкурсов. Так, 17 обучающихся школ Кузнецка стали полуфиналистами Всероссийского конкурса «Большая перемена», трое </w:t>
      </w:r>
      <w:r w:rsidR="00505E07">
        <w:rPr>
          <w:sz w:val="28"/>
          <w:szCs w:val="28"/>
        </w:rPr>
        <w:t>–</w:t>
      </w:r>
      <w:r w:rsidRPr="00D53A1B">
        <w:rPr>
          <w:sz w:val="28"/>
          <w:szCs w:val="28"/>
        </w:rPr>
        <w:t xml:space="preserve"> финалистами и победителями.</w:t>
      </w:r>
      <w:r w:rsidR="00505E07">
        <w:rPr>
          <w:sz w:val="28"/>
          <w:szCs w:val="28"/>
        </w:rPr>
        <w:t xml:space="preserve"> </w:t>
      </w:r>
      <w:r w:rsidR="008C39B6" w:rsidRPr="00D53A1B">
        <w:rPr>
          <w:bCs/>
          <w:sz w:val="28"/>
          <w:szCs w:val="28"/>
        </w:rPr>
        <w:t xml:space="preserve">Команда учителей лицея №21 – полуфиналист проекта «Флагманы образования», а команда учителей школы №8 – финалист этого всероссийского конкурса. </w:t>
      </w:r>
      <w:r w:rsidRPr="00D53A1B">
        <w:rPr>
          <w:bCs/>
          <w:sz w:val="28"/>
          <w:szCs w:val="28"/>
        </w:rPr>
        <w:t>Воспитатель детского сада №38 Бочкова Екатерина Валерьевна</w:t>
      </w:r>
      <w:r w:rsidR="008C39B6" w:rsidRPr="00D53A1B">
        <w:rPr>
          <w:bCs/>
          <w:sz w:val="28"/>
          <w:szCs w:val="28"/>
        </w:rPr>
        <w:t xml:space="preserve"> стала </w:t>
      </w:r>
      <w:r w:rsidRPr="00D53A1B">
        <w:rPr>
          <w:bCs/>
          <w:sz w:val="28"/>
          <w:szCs w:val="28"/>
        </w:rPr>
        <w:t>победител</w:t>
      </w:r>
      <w:r w:rsidR="008C39B6" w:rsidRPr="00D53A1B">
        <w:rPr>
          <w:bCs/>
          <w:sz w:val="28"/>
          <w:szCs w:val="28"/>
        </w:rPr>
        <w:t>ем</w:t>
      </w:r>
      <w:r w:rsidRPr="00D53A1B">
        <w:rPr>
          <w:bCs/>
          <w:sz w:val="28"/>
          <w:szCs w:val="28"/>
        </w:rPr>
        <w:t xml:space="preserve"> регионального конкурса «Воспитатель года»</w:t>
      </w:r>
      <w:r w:rsidR="008C39B6" w:rsidRPr="00D53A1B">
        <w:rPr>
          <w:bCs/>
          <w:sz w:val="28"/>
          <w:szCs w:val="28"/>
        </w:rPr>
        <w:t xml:space="preserve"> и представляла Пензенскую область </w:t>
      </w:r>
      <w:r w:rsidR="00505E07">
        <w:rPr>
          <w:bCs/>
          <w:sz w:val="28"/>
          <w:szCs w:val="28"/>
        </w:rPr>
        <w:t xml:space="preserve">в финале </w:t>
      </w:r>
      <w:r w:rsidR="008C39B6" w:rsidRPr="00D53A1B">
        <w:rPr>
          <w:bCs/>
          <w:sz w:val="28"/>
          <w:szCs w:val="28"/>
        </w:rPr>
        <w:t xml:space="preserve">на федеральном </w:t>
      </w:r>
      <w:r w:rsidR="00505E07">
        <w:rPr>
          <w:bCs/>
          <w:sz w:val="28"/>
          <w:szCs w:val="28"/>
        </w:rPr>
        <w:t>уровне</w:t>
      </w:r>
      <w:r w:rsidRPr="00D53A1B">
        <w:rPr>
          <w:bCs/>
          <w:sz w:val="28"/>
          <w:szCs w:val="28"/>
        </w:rPr>
        <w:t>.</w:t>
      </w:r>
    </w:p>
    <w:p w:rsidR="008C39B6" w:rsidRPr="00D53A1B" w:rsidRDefault="005B7196" w:rsidP="008860D0">
      <w:pPr>
        <w:tabs>
          <w:tab w:val="left" w:pos="0"/>
        </w:tabs>
        <w:suppressAutoHyphens/>
        <w:ind w:firstLine="709"/>
        <w:jc w:val="both"/>
        <w:rPr>
          <w:sz w:val="28"/>
          <w:szCs w:val="28"/>
        </w:rPr>
      </w:pPr>
      <w:r w:rsidRPr="00D53A1B">
        <w:rPr>
          <w:sz w:val="28"/>
          <w:szCs w:val="28"/>
        </w:rPr>
        <w:t xml:space="preserve">В городе Кузнецке в 2022 году выполнены обязательства в части доведения средней заработной платы отдельных категорий педагогических работников до средней заработной платы в регионе. Заработная плата педагогических работников в общем образовании в 2022 году составила 36592,2 руб. (в 2021 году – 33937,6 руб.), в дошкольном образовании – 32649,3 руб. (в 2021 году – 30695,3 руб.), </w:t>
      </w:r>
      <w:r w:rsidR="00E10724" w:rsidRPr="00D53A1B">
        <w:rPr>
          <w:sz w:val="28"/>
          <w:szCs w:val="28"/>
        </w:rPr>
        <w:t>или</w:t>
      </w:r>
      <w:r w:rsidRPr="00D53A1B">
        <w:rPr>
          <w:sz w:val="28"/>
          <w:szCs w:val="28"/>
        </w:rPr>
        <w:t xml:space="preserve"> 100% от плановых показателей.</w:t>
      </w:r>
    </w:p>
    <w:p w:rsidR="005B7196" w:rsidRPr="00D53A1B" w:rsidRDefault="005B7196" w:rsidP="008860D0">
      <w:pPr>
        <w:tabs>
          <w:tab w:val="left" w:pos="0"/>
        </w:tabs>
        <w:suppressAutoHyphens/>
        <w:ind w:firstLine="709"/>
        <w:jc w:val="both"/>
        <w:rPr>
          <w:b/>
          <w:sz w:val="28"/>
          <w:szCs w:val="28"/>
        </w:rPr>
      </w:pPr>
      <w:r w:rsidRPr="00D53A1B">
        <w:rPr>
          <w:sz w:val="28"/>
          <w:szCs w:val="28"/>
        </w:rPr>
        <w:t xml:space="preserve">В 2022 году </w:t>
      </w:r>
      <w:r w:rsidR="008C39B6" w:rsidRPr="00D53A1B">
        <w:rPr>
          <w:sz w:val="28"/>
          <w:szCs w:val="28"/>
        </w:rPr>
        <w:t>за счет средств</w:t>
      </w:r>
      <w:r w:rsidRPr="00D53A1B">
        <w:rPr>
          <w:sz w:val="28"/>
          <w:szCs w:val="28"/>
        </w:rPr>
        <w:t xml:space="preserve"> бюджета города Кузнецка </w:t>
      </w:r>
      <w:r w:rsidR="008C39B6" w:rsidRPr="00D53A1B">
        <w:rPr>
          <w:sz w:val="28"/>
          <w:szCs w:val="28"/>
        </w:rPr>
        <w:t>проведены</w:t>
      </w:r>
      <w:r w:rsidRPr="00D53A1B">
        <w:rPr>
          <w:sz w:val="28"/>
          <w:szCs w:val="28"/>
        </w:rPr>
        <w:t xml:space="preserve"> капитальны</w:t>
      </w:r>
      <w:r w:rsidR="008C39B6" w:rsidRPr="00D53A1B">
        <w:rPr>
          <w:sz w:val="28"/>
          <w:szCs w:val="28"/>
        </w:rPr>
        <w:t>е</w:t>
      </w:r>
      <w:r w:rsidRPr="00D53A1B">
        <w:rPr>
          <w:sz w:val="28"/>
          <w:szCs w:val="28"/>
        </w:rPr>
        <w:t xml:space="preserve"> ремонт</w:t>
      </w:r>
      <w:r w:rsidR="008C39B6" w:rsidRPr="00D53A1B">
        <w:rPr>
          <w:sz w:val="28"/>
          <w:szCs w:val="28"/>
        </w:rPr>
        <w:t xml:space="preserve">ы </w:t>
      </w:r>
      <w:r w:rsidRPr="00D53A1B">
        <w:rPr>
          <w:sz w:val="28"/>
          <w:szCs w:val="28"/>
        </w:rPr>
        <w:t xml:space="preserve"> кровли детского сада № 37 (1788,9 тыс. руб.) и школы № 15 (1858,2 тыс. руб.).</w:t>
      </w:r>
      <w:r w:rsidR="008C39B6" w:rsidRPr="00D53A1B">
        <w:rPr>
          <w:sz w:val="28"/>
          <w:szCs w:val="28"/>
        </w:rPr>
        <w:t xml:space="preserve"> При участии средств регионального бюджета проведен капитальный ремонт в МБУ ДОЛ «Луч» в объеме почти 12 млн. рублей: выполнены ремонт кровли, замена электросетей и сетей освещения спального корпуса и столовой.</w:t>
      </w:r>
    </w:p>
    <w:p w:rsidR="003E2640" w:rsidRPr="00D53A1B" w:rsidRDefault="008C39B6" w:rsidP="008860D0">
      <w:pPr>
        <w:ind w:firstLine="709"/>
        <w:jc w:val="both"/>
        <w:rPr>
          <w:sz w:val="28"/>
          <w:szCs w:val="28"/>
        </w:rPr>
      </w:pPr>
      <w:r w:rsidRPr="00D53A1B">
        <w:rPr>
          <w:sz w:val="28"/>
          <w:szCs w:val="28"/>
        </w:rPr>
        <w:t xml:space="preserve">В школах города ведется постоянный </w:t>
      </w:r>
      <w:proofErr w:type="gramStart"/>
      <w:r w:rsidR="005B7196" w:rsidRPr="00D53A1B">
        <w:rPr>
          <w:sz w:val="28"/>
          <w:szCs w:val="28"/>
        </w:rPr>
        <w:t>контроль за</w:t>
      </w:r>
      <w:proofErr w:type="gramEnd"/>
      <w:r w:rsidR="005B7196" w:rsidRPr="00D53A1B">
        <w:rPr>
          <w:sz w:val="28"/>
          <w:szCs w:val="28"/>
        </w:rPr>
        <w:t xml:space="preserve"> качеством питания, в том числе совместно с родительской общественностью и надзорными </w:t>
      </w:r>
      <w:r w:rsidR="005B7196" w:rsidRPr="00D53A1B">
        <w:rPr>
          <w:sz w:val="28"/>
          <w:szCs w:val="28"/>
        </w:rPr>
        <w:lastRenderedPageBreak/>
        <w:t>органами. Результат – отсутствие жалоб на организацию питания, высокий процен</w:t>
      </w:r>
      <w:r w:rsidRPr="00D53A1B">
        <w:rPr>
          <w:sz w:val="28"/>
          <w:szCs w:val="28"/>
        </w:rPr>
        <w:t>т охвата горячим питанием – 97,</w:t>
      </w:r>
      <w:r w:rsidR="005B7196" w:rsidRPr="00D53A1B">
        <w:rPr>
          <w:sz w:val="28"/>
          <w:szCs w:val="28"/>
        </w:rPr>
        <w:t>5%.</w:t>
      </w:r>
    </w:p>
    <w:p w:rsidR="00053E18" w:rsidRPr="00D53A1B" w:rsidRDefault="00245810" w:rsidP="008860D0">
      <w:pPr>
        <w:ind w:firstLine="709"/>
        <w:jc w:val="both"/>
        <w:rPr>
          <w:sz w:val="28"/>
          <w:szCs w:val="28"/>
        </w:rPr>
      </w:pPr>
      <w:r w:rsidRPr="00D53A1B">
        <w:rPr>
          <w:sz w:val="28"/>
          <w:szCs w:val="28"/>
        </w:rPr>
        <w:t>В течение года город жил активной культурной жизнью.</w:t>
      </w:r>
      <w:r w:rsidR="00053E18" w:rsidRPr="00D53A1B">
        <w:rPr>
          <w:sz w:val="28"/>
          <w:szCs w:val="28"/>
        </w:rPr>
        <w:t xml:space="preserve"> Управлением культуры и подведомственными учреждениями организовано 58 городских значимых мероприятий. </w:t>
      </w:r>
      <w:proofErr w:type="gramStart"/>
      <w:r w:rsidR="00053E18" w:rsidRPr="00D53A1B">
        <w:rPr>
          <w:sz w:val="28"/>
          <w:szCs w:val="28"/>
        </w:rPr>
        <w:t xml:space="preserve">Кроме ставших традиционными мероприятиями </w:t>
      </w:r>
      <w:r w:rsidR="003E2640" w:rsidRPr="00D53A1B">
        <w:rPr>
          <w:sz w:val="28"/>
          <w:szCs w:val="28"/>
        </w:rPr>
        <w:t>(</w:t>
      </w:r>
      <w:r w:rsidR="00053E18" w:rsidRPr="00D53A1B">
        <w:rPr>
          <w:sz w:val="28"/>
          <w:szCs w:val="28"/>
        </w:rPr>
        <w:t>Маслениц</w:t>
      </w:r>
      <w:r w:rsidR="003E2640" w:rsidRPr="00D53A1B">
        <w:rPr>
          <w:sz w:val="28"/>
          <w:szCs w:val="28"/>
        </w:rPr>
        <w:t>а</w:t>
      </w:r>
      <w:r w:rsidR="00053E18" w:rsidRPr="00D53A1B">
        <w:rPr>
          <w:sz w:val="28"/>
          <w:szCs w:val="28"/>
        </w:rPr>
        <w:t>, Спас, Всероссийск</w:t>
      </w:r>
      <w:r w:rsidR="003E2640" w:rsidRPr="00D53A1B">
        <w:rPr>
          <w:sz w:val="28"/>
          <w:szCs w:val="28"/>
        </w:rPr>
        <w:t>ий</w:t>
      </w:r>
      <w:r w:rsidR="00053E18" w:rsidRPr="00D53A1B">
        <w:rPr>
          <w:sz w:val="28"/>
          <w:szCs w:val="28"/>
        </w:rPr>
        <w:t xml:space="preserve"> фестивал</w:t>
      </w:r>
      <w:r w:rsidR="003E2640" w:rsidRPr="00D53A1B">
        <w:rPr>
          <w:sz w:val="28"/>
          <w:szCs w:val="28"/>
        </w:rPr>
        <w:t>ь</w:t>
      </w:r>
      <w:r w:rsidR="00053E18" w:rsidRPr="00D53A1B">
        <w:rPr>
          <w:sz w:val="28"/>
          <w:szCs w:val="28"/>
        </w:rPr>
        <w:t xml:space="preserve"> театральных коллективов «Золотая провинция», фестивал</w:t>
      </w:r>
      <w:r w:rsidR="003E2640" w:rsidRPr="00D53A1B">
        <w:rPr>
          <w:sz w:val="28"/>
          <w:szCs w:val="28"/>
        </w:rPr>
        <w:t>ь</w:t>
      </w:r>
      <w:r w:rsidR="00053E18" w:rsidRPr="00D53A1B">
        <w:rPr>
          <w:sz w:val="28"/>
          <w:szCs w:val="28"/>
        </w:rPr>
        <w:t xml:space="preserve"> «Наша кузница»</w:t>
      </w:r>
      <w:r w:rsidR="003E2640" w:rsidRPr="00D53A1B">
        <w:rPr>
          <w:sz w:val="28"/>
          <w:szCs w:val="28"/>
        </w:rPr>
        <w:t>)</w:t>
      </w:r>
      <w:r w:rsidR="00053E18" w:rsidRPr="00D53A1B">
        <w:rPr>
          <w:sz w:val="28"/>
          <w:szCs w:val="28"/>
        </w:rPr>
        <w:t xml:space="preserve"> в 2022 году успешно проведены Всероссийский фестиваль-конкурс детского юношеского взрослого творчества «Магия искусства», праздничный вечер, посвященный 40-летию Творческого центра «Родина», презентация Книги памяти города Кузнецка «От истории семьи к истории страны», торжественное мероприятие, посвящённое 100-летию пионерии, </w:t>
      </w:r>
      <w:proofErr w:type="spellStart"/>
      <w:r w:rsidR="00053E18" w:rsidRPr="00D53A1B">
        <w:rPr>
          <w:sz w:val="28"/>
          <w:szCs w:val="28"/>
        </w:rPr>
        <w:t>мотофестиваль</w:t>
      </w:r>
      <w:proofErr w:type="spellEnd"/>
      <w:r w:rsidR="00053E18" w:rsidRPr="00D53A1B">
        <w:rPr>
          <w:sz w:val="28"/>
          <w:szCs w:val="28"/>
        </w:rPr>
        <w:t xml:space="preserve"> «Кузнецкий рубеж» в рамках празднования Дня России, </w:t>
      </w:r>
      <w:bookmarkStart w:id="0" w:name="_Hlk127177562"/>
      <w:r w:rsidR="00053E18" w:rsidRPr="00D53A1B">
        <w:rPr>
          <w:sz w:val="28"/>
          <w:szCs w:val="28"/>
        </w:rPr>
        <w:t>межрайонный</w:t>
      </w:r>
      <w:proofErr w:type="gramEnd"/>
      <w:r w:rsidR="00053E18" w:rsidRPr="00D53A1B">
        <w:rPr>
          <w:sz w:val="28"/>
          <w:szCs w:val="28"/>
        </w:rPr>
        <w:t xml:space="preserve"> фестиваль творчества пожилых людей </w:t>
      </w:r>
      <w:r w:rsidR="00053E18" w:rsidRPr="00D53A1B">
        <w:rPr>
          <w:bCs/>
          <w:iCs/>
          <w:sz w:val="28"/>
          <w:szCs w:val="28"/>
        </w:rPr>
        <w:t xml:space="preserve">«60 + лучше всех!», цикл персональных выставок кузнецких художников, </w:t>
      </w:r>
      <w:r w:rsidR="00053E18" w:rsidRPr="00D53A1B">
        <w:rPr>
          <w:sz w:val="28"/>
          <w:szCs w:val="28"/>
        </w:rPr>
        <w:t>новогодний благотворительный концерт</w:t>
      </w:r>
      <w:bookmarkEnd w:id="0"/>
      <w:r w:rsidR="00053E18" w:rsidRPr="00D53A1B">
        <w:rPr>
          <w:sz w:val="28"/>
          <w:szCs w:val="28"/>
        </w:rPr>
        <w:t>. В городе с успехом прошли концерты Государственного академического ансамбля песни и танца Тамбовской области «</w:t>
      </w:r>
      <w:proofErr w:type="spellStart"/>
      <w:r w:rsidR="00053E18" w:rsidRPr="00D53A1B">
        <w:rPr>
          <w:sz w:val="28"/>
          <w:szCs w:val="28"/>
        </w:rPr>
        <w:t>Ивушка</w:t>
      </w:r>
      <w:proofErr w:type="spellEnd"/>
      <w:r w:rsidR="00053E18" w:rsidRPr="00D53A1B">
        <w:rPr>
          <w:sz w:val="28"/>
          <w:szCs w:val="28"/>
        </w:rPr>
        <w:t xml:space="preserve">», Заслуженного артиста Республики Башкортостан и Республики Татарстан </w:t>
      </w:r>
      <w:proofErr w:type="spellStart"/>
      <w:r w:rsidR="00053E18" w:rsidRPr="00D53A1B">
        <w:rPr>
          <w:sz w:val="28"/>
          <w:szCs w:val="28"/>
        </w:rPr>
        <w:t>Элвина</w:t>
      </w:r>
      <w:proofErr w:type="spellEnd"/>
      <w:r w:rsidR="00053E18" w:rsidRPr="00D53A1B">
        <w:rPr>
          <w:sz w:val="28"/>
          <w:szCs w:val="28"/>
        </w:rPr>
        <w:t xml:space="preserve"> Грея, спектакли Мордовского Государственного национального драматического театра, драматического театра города Вольска, камерного театра «Полночь» г. Сызрани</w:t>
      </w:r>
      <w:r w:rsidR="00053E18" w:rsidRPr="00505E07">
        <w:rPr>
          <w:sz w:val="28"/>
          <w:szCs w:val="28"/>
        </w:rPr>
        <w:t xml:space="preserve">. </w:t>
      </w:r>
      <w:r w:rsidR="00053E18" w:rsidRPr="00D53A1B">
        <w:rPr>
          <w:sz w:val="28"/>
          <w:szCs w:val="28"/>
        </w:rPr>
        <w:t>Всего учреждениями культуры в 2022 году было оказано платных услуг населению н</w:t>
      </w:r>
      <w:r w:rsidR="00505E07">
        <w:rPr>
          <w:sz w:val="28"/>
          <w:szCs w:val="28"/>
        </w:rPr>
        <w:t>а сумму свыше 10,6 млн. рублей.</w:t>
      </w:r>
    </w:p>
    <w:p w:rsidR="00053E18" w:rsidRPr="00D53A1B" w:rsidRDefault="00053E18" w:rsidP="008860D0">
      <w:pPr>
        <w:ind w:firstLine="709"/>
        <w:jc w:val="both"/>
        <w:rPr>
          <w:sz w:val="28"/>
          <w:szCs w:val="28"/>
        </w:rPr>
      </w:pPr>
      <w:r w:rsidRPr="00D53A1B">
        <w:rPr>
          <w:sz w:val="28"/>
          <w:szCs w:val="28"/>
        </w:rPr>
        <w:t xml:space="preserve">В </w:t>
      </w:r>
      <w:r w:rsidR="003E2640" w:rsidRPr="00D53A1B">
        <w:rPr>
          <w:sz w:val="28"/>
          <w:szCs w:val="28"/>
        </w:rPr>
        <w:t>сфере</w:t>
      </w:r>
      <w:r w:rsidRPr="00D53A1B">
        <w:rPr>
          <w:sz w:val="28"/>
          <w:szCs w:val="28"/>
        </w:rPr>
        <w:t xml:space="preserve"> культуры города имеется 120 клубных формирований, в которых занимаются 3783 человека, в школах искусств обучаются 1593 учащихся. 24295 человек являются читателями муниципальных библиотек.</w:t>
      </w:r>
    </w:p>
    <w:p w:rsidR="00053E18" w:rsidRPr="00D53A1B" w:rsidRDefault="00053E18" w:rsidP="008860D0">
      <w:pPr>
        <w:ind w:firstLine="709"/>
        <w:jc w:val="both"/>
        <w:rPr>
          <w:sz w:val="28"/>
          <w:szCs w:val="28"/>
        </w:rPr>
      </w:pPr>
      <w:r w:rsidRPr="00D53A1B">
        <w:rPr>
          <w:sz w:val="28"/>
          <w:szCs w:val="28"/>
        </w:rPr>
        <w:t>Учащиеся школ искусств, коллективы любительского творчества завоевали более 600 наград на Международных, Всероссийских межрегиональных и областных конкурсах.</w:t>
      </w:r>
    </w:p>
    <w:p w:rsidR="00245810" w:rsidRPr="00D53A1B" w:rsidRDefault="00053E18" w:rsidP="008860D0">
      <w:pPr>
        <w:ind w:firstLine="709"/>
        <w:jc w:val="both"/>
        <w:rPr>
          <w:sz w:val="28"/>
          <w:szCs w:val="28"/>
        </w:rPr>
      </w:pPr>
      <w:r w:rsidRPr="00D53A1B">
        <w:rPr>
          <w:sz w:val="28"/>
          <w:szCs w:val="28"/>
        </w:rPr>
        <w:t>В плане развития материальной базы учреждений культуры за счет</w:t>
      </w:r>
      <w:r w:rsidR="00245810" w:rsidRPr="00D53A1B">
        <w:rPr>
          <w:sz w:val="28"/>
          <w:szCs w:val="28"/>
        </w:rPr>
        <w:t xml:space="preserve"> средств </w:t>
      </w:r>
      <w:r w:rsidRPr="00D53A1B">
        <w:rPr>
          <w:sz w:val="28"/>
          <w:szCs w:val="28"/>
        </w:rPr>
        <w:t xml:space="preserve">муниципального </w:t>
      </w:r>
      <w:r w:rsidR="00245810" w:rsidRPr="00D53A1B">
        <w:rPr>
          <w:sz w:val="28"/>
          <w:szCs w:val="28"/>
        </w:rPr>
        <w:t>бюджета проведена корректировка проектно-сметной документации на капитальный ремонт МБУ «МЭЦ «Юность»</w:t>
      </w:r>
      <w:r w:rsidRPr="00D53A1B">
        <w:rPr>
          <w:sz w:val="28"/>
          <w:szCs w:val="28"/>
        </w:rPr>
        <w:t>, там же установлена о</w:t>
      </w:r>
      <w:r w:rsidR="00245810" w:rsidRPr="00D53A1B">
        <w:rPr>
          <w:sz w:val="28"/>
          <w:szCs w:val="28"/>
        </w:rPr>
        <w:t>хранн</w:t>
      </w:r>
      <w:r w:rsidRPr="00D53A1B">
        <w:rPr>
          <w:sz w:val="28"/>
          <w:szCs w:val="28"/>
        </w:rPr>
        <w:t>ая</w:t>
      </w:r>
      <w:r w:rsidR="00245810" w:rsidRPr="00D53A1B">
        <w:rPr>
          <w:sz w:val="28"/>
          <w:szCs w:val="28"/>
        </w:rPr>
        <w:t xml:space="preserve"> сигнализаци</w:t>
      </w:r>
      <w:r w:rsidRPr="00D53A1B">
        <w:rPr>
          <w:sz w:val="28"/>
          <w:szCs w:val="28"/>
        </w:rPr>
        <w:t>я</w:t>
      </w:r>
      <w:r w:rsidR="003E2640" w:rsidRPr="00D53A1B">
        <w:rPr>
          <w:sz w:val="28"/>
          <w:szCs w:val="28"/>
        </w:rPr>
        <w:t>;</w:t>
      </w:r>
      <w:r w:rsidR="00245810" w:rsidRPr="00D53A1B">
        <w:rPr>
          <w:sz w:val="28"/>
          <w:szCs w:val="28"/>
        </w:rPr>
        <w:t xml:space="preserve"> частичн</w:t>
      </w:r>
      <w:r w:rsidRPr="00D53A1B">
        <w:rPr>
          <w:sz w:val="28"/>
          <w:szCs w:val="28"/>
        </w:rPr>
        <w:t>о</w:t>
      </w:r>
      <w:r w:rsidR="00245810" w:rsidRPr="00D53A1B">
        <w:rPr>
          <w:sz w:val="28"/>
          <w:szCs w:val="28"/>
        </w:rPr>
        <w:t xml:space="preserve"> замен</w:t>
      </w:r>
      <w:r w:rsidRPr="00D53A1B">
        <w:rPr>
          <w:sz w:val="28"/>
          <w:szCs w:val="28"/>
        </w:rPr>
        <w:t>ен</w:t>
      </w:r>
      <w:r w:rsidR="00245810" w:rsidRPr="00D53A1B">
        <w:rPr>
          <w:sz w:val="28"/>
          <w:szCs w:val="28"/>
        </w:rPr>
        <w:t>а электропроводк</w:t>
      </w:r>
      <w:r w:rsidRPr="00D53A1B">
        <w:rPr>
          <w:sz w:val="28"/>
          <w:szCs w:val="28"/>
        </w:rPr>
        <w:t>а</w:t>
      </w:r>
      <w:r w:rsidR="00245810" w:rsidRPr="00D53A1B">
        <w:rPr>
          <w:sz w:val="28"/>
          <w:szCs w:val="28"/>
        </w:rPr>
        <w:t xml:space="preserve"> в Музее Воинской Славы, приобретены огнетушители для муниципальных библиотек. Всего на </w:t>
      </w:r>
      <w:r w:rsidRPr="00D53A1B">
        <w:rPr>
          <w:sz w:val="28"/>
          <w:szCs w:val="28"/>
        </w:rPr>
        <w:t xml:space="preserve">эти цели направлено более 310 тыс. </w:t>
      </w:r>
      <w:r w:rsidR="00245810" w:rsidRPr="00D53A1B">
        <w:rPr>
          <w:sz w:val="28"/>
          <w:szCs w:val="28"/>
        </w:rPr>
        <w:t>руб</w:t>
      </w:r>
      <w:r w:rsidRPr="00D53A1B">
        <w:rPr>
          <w:sz w:val="28"/>
          <w:szCs w:val="28"/>
        </w:rPr>
        <w:t>лей</w:t>
      </w:r>
      <w:r w:rsidR="00245810" w:rsidRPr="00D53A1B">
        <w:rPr>
          <w:sz w:val="28"/>
          <w:szCs w:val="28"/>
        </w:rPr>
        <w:t>.</w:t>
      </w:r>
      <w:r w:rsidRPr="00D53A1B">
        <w:rPr>
          <w:sz w:val="28"/>
          <w:szCs w:val="28"/>
        </w:rPr>
        <w:t xml:space="preserve"> </w:t>
      </w:r>
      <w:r w:rsidR="00245810" w:rsidRPr="00D53A1B">
        <w:rPr>
          <w:sz w:val="28"/>
          <w:szCs w:val="28"/>
        </w:rPr>
        <w:t xml:space="preserve">Кроме того, </w:t>
      </w:r>
      <w:r w:rsidR="003E2640" w:rsidRPr="00D53A1B">
        <w:rPr>
          <w:sz w:val="28"/>
          <w:szCs w:val="28"/>
        </w:rPr>
        <w:t xml:space="preserve">работы </w:t>
      </w:r>
      <w:r w:rsidRPr="00D53A1B">
        <w:rPr>
          <w:sz w:val="28"/>
          <w:szCs w:val="28"/>
        </w:rPr>
        <w:t xml:space="preserve">по укреплению материально-технической базы учреждений на сумму свыше 2,5 млн. рублей выполнены </w:t>
      </w:r>
      <w:r w:rsidR="00245810" w:rsidRPr="00D53A1B">
        <w:rPr>
          <w:sz w:val="28"/>
          <w:szCs w:val="28"/>
        </w:rPr>
        <w:t>за счет средств от приносящей доход деятельности.</w:t>
      </w:r>
    </w:p>
    <w:p w:rsidR="00245810" w:rsidRPr="00D53A1B" w:rsidRDefault="00245810" w:rsidP="008860D0">
      <w:pPr>
        <w:ind w:firstLine="709"/>
        <w:jc w:val="both"/>
        <w:rPr>
          <w:sz w:val="28"/>
          <w:szCs w:val="28"/>
        </w:rPr>
      </w:pPr>
      <w:r w:rsidRPr="00D53A1B">
        <w:rPr>
          <w:sz w:val="28"/>
          <w:szCs w:val="28"/>
        </w:rPr>
        <w:t xml:space="preserve">В рамках национального проекта «Культура» в школы искусств поступили наборы </w:t>
      </w:r>
      <w:r w:rsidR="00053E18" w:rsidRPr="00D53A1B">
        <w:rPr>
          <w:sz w:val="28"/>
          <w:szCs w:val="28"/>
        </w:rPr>
        <w:t xml:space="preserve">музыкальных </w:t>
      </w:r>
      <w:r w:rsidRPr="00D53A1B">
        <w:rPr>
          <w:sz w:val="28"/>
          <w:szCs w:val="28"/>
        </w:rPr>
        <w:t xml:space="preserve">инструментов на общую сумму </w:t>
      </w:r>
      <w:r w:rsidR="00053E18" w:rsidRPr="00D53A1B">
        <w:rPr>
          <w:sz w:val="28"/>
          <w:szCs w:val="28"/>
        </w:rPr>
        <w:t xml:space="preserve">более </w:t>
      </w:r>
      <w:r w:rsidRPr="00D53A1B">
        <w:rPr>
          <w:sz w:val="28"/>
          <w:szCs w:val="28"/>
        </w:rPr>
        <w:t>2</w:t>
      </w:r>
      <w:r w:rsidR="00053E18" w:rsidRPr="00D53A1B">
        <w:rPr>
          <w:sz w:val="28"/>
          <w:szCs w:val="28"/>
        </w:rPr>
        <w:t>,</w:t>
      </w:r>
      <w:r w:rsidRPr="00D53A1B">
        <w:rPr>
          <w:sz w:val="28"/>
          <w:szCs w:val="28"/>
        </w:rPr>
        <w:t>8</w:t>
      </w:r>
      <w:r w:rsidR="00053E18" w:rsidRPr="00D53A1B">
        <w:rPr>
          <w:sz w:val="28"/>
          <w:szCs w:val="28"/>
        </w:rPr>
        <w:t xml:space="preserve"> млн</w:t>
      </w:r>
      <w:r w:rsidRPr="00D53A1B">
        <w:rPr>
          <w:sz w:val="28"/>
          <w:szCs w:val="28"/>
        </w:rPr>
        <w:t>. руб</w:t>
      </w:r>
      <w:r w:rsidR="00053E18" w:rsidRPr="00D53A1B">
        <w:rPr>
          <w:sz w:val="28"/>
          <w:szCs w:val="28"/>
        </w:rPr>
        <w:t>лей</w:t>
      </w:r>
      <w:r w:rsidRPr="00D53A1B">
        <w:rPr>
          <w:sz w:val="28"/>
          <w:szCs w:val="28"/>
        </w:rPr>
        <w:t>. 10 работников культуры повысили квалификацию в ведущих ВУЗах страны по проекту «Творческие люди».</w:t>
      </w:r>
      <w:r w:rsidR="00402890" w:rsidRPr="00D53A1B">
        <w:rPr>
          <w:sz w:val="28"/>
          <w:szCs w:val="28"/>
        </w:rPr>
        <w:t xml:space="preserve"> </w:t>
      </w:r>
    </w:p>
    <w:p w:rsidR="00245810" w:rsidRPr="00D53A1B" w:rsidRDefault="00245810" w:rsidP="008860D0">
      <w:pPr>
        <w:pStyle w:val="ae"/>
        <w:ind w:firstLine="709"/>
        <w:jc w:val="both"/>
        <w:rPr>
          <w:sz w:val="28"/>
          <w:szCs w:val="28"/>
        </w:rPr>
      </w:pPr>
      <w:r w:rsidRPr="00D53A1B">
        <w:rPr>
          <w:sz w:val="28"/>
          <w:szCs w:val="28"/>
        </w:rPr>
        <w:t xml:space="preserve">В 2022 году </w:t>
      </w:r>
      <w:r w:rsidR="00402890" w:rsidRPr="00D53A1B">
        <w:rPr>
          <w:sz w:val="28"/>
          <w:szCs w:val="28"/>
        </w:rPr>
        <w:t>4 учреждению культуры (</w:t>
      </w:r>
      <w:r w:rsidRPr="00D53A1B">
        <w:rPr>
          <w:sz w:val="28"/>
          <w:szCs w:val="28"/>
        </w:rPr>
        <w:t>МБУ «МЭЦ «Юность», МБУ «Кузнецкий музейно-выставочный центр», МБУ «Кузнецкая ЦГБ им. А.Н. Радищева» и МБУ ТЦ «Родина»</w:t>
      </w:r>
      <w:r w:rsidR="00402890" w:rsidRPr="00D53A1B">
        <w:rPr>
          <w:sz w:val="28"/>
          <w:szCs w:val="28"/>
        </w:rPr>
        <w:t>)</w:t>
      </w:r>
      <w:r w:rsidRPr="00D53A1B">
        <w:rPr>
          <w:sz w:val="28"/>
          <w:szCs w:val="28"/>
        </w:rPr>
        <w:t xml:space="preserve"> включились в проект «Пушкинская карта». Всего в </w:t>
      </w:r>
      <w:r w:rsidR="00402890" w:rsidRPr="00D53A1B">
        <w:rPr>
          <w:sz w:val="28"/>
          <w:szCs w:val="28"/>
        </w:rPr>
        <w:t xml:space="preserve">течение года </w:t>
      </w:r>
      <w:r w:rsidRPr="00D53A1B">
        <w:rPr>
          <w:sz w:val="28"/>
          <w:szCs w:val="28"/>
        </w:rPr>
        <w:t xml:space="preserve">мероприятия </w:t>
      </w:r>
      <w:r w:rsidR="00402890" w:rsidRPr="00D53A1B">
        <w:rPr>
          <w:sz w:val="28"/>
          <w:szCs w:val="28"/>
        </w:rPr>
        <w:t xml:space="preserve">указанного проекта </w:t>
      </w:r>
      <w:r w:rsidRPr="00D53A1B">
        <w:rPr>
          <w:sz w:val="28"/>
          <w:szCs w:val="28"/>
        </w:rPr>
        <w:t>п</w:t>
      </w:r>
      <w:r w:rsidR="00402890" w:rsidRPr="00D53A1B">
        <w:rPr>
          <w:sz w:val="28"/>
          <w:szCs w:val="28"/>
        </w:rPr>
        <w:t xml:space="preserve">осетило более </w:t>
      </w:r>
      <w:r w:rsidRPr="00D53A1B">
        <w:rPr>
          <w:sz w:val="28"/>
          <w:szCs w:val="28"/>
        </w:rPr>
        <w:t>4</w:t>
      </w:r>
      <w:r w:rsidR="00402890" w:rsidRPr="00D53A1B">
        <w:rPr>
          <w:sz w:val="28"/>
          <w:szCs w:val="28"/>
        </w:rPr>
        <w:t>,9 тыс.</w:t>
      </w:r>
      <w:r w:rsidRPr="00D53A1B">
        <w:rPr>
          <w:sz w:val="28"/>
          <w:szCs w:val="28"/>
        </w:rPr>
        <w:t xml:space="preserve"> чел</w:t>
      </w:r>
      <w:r w:rsidR="00402890" w:rsidRPr="00D53A1B">
        <w:rPr>
          <w:sz w:val="28"/>
          <w:szCs w:val="28"/>
        </w:rPr>
        <w:t>овек</w:t>
      </w:r>
      <w:r w:rsidRPr="00D53A1B">
        <w:rPr>
          <w:sz w:val="28"/>
          <w:szCs w:val="28"/>
        </w:rPr>
        <w:t>.</w:t>
      </w:r>
    </w:p>
    <w:p w:rsidR="00F43EEE" w:rsidRPr="00D53A1B" w:rsidRDefault="00731FE6" w:rsidP="008860D0">
      <w:pPr>
        <w:pStyle w:val="ae"/>
        <w:ind w:firstLine="709"/>
        <w:jc w:val="both"/>
        <w:rPr>
          <w:bCs/>
          <w:color w:val="1C1C1C"/>
          <w:sz w:val="28"/>
          <w:szCs w:val="28"/>
        </w:rPr>
      </w:pPr>
      <w:r w:rsidRPr="00D53A1B">
        <w:rPr>
          <w:sz w:val="28"/>
          <w:szCs w:val="28"/>
        </w:rPr>
        <w:lastRenderedPageBreak/>
        <w:t xml:space="preserve">Несколько слов о развитии спорта в городе. </w:t>
      </w:r>
      <w:r w:rsidRPr="00D53A1B">
        <w:rPr>
          <w:sz w:val="28"/>
          <w:szCs w:val="28"/>
          <w:lang w:eastAsia="ar-SA"/>
        </w:rPr>
        <w:t xml:space="preserve">По состоянию на 31 декабря 2022 года в учреждениях дополнительного образования, секциях МАУ СШ «Рубин» спортом занимается более 5000 детей и подростков. За 2022 год 1 человек выполнил норматив Мастера спорта, 22 человека </w:t>
      </w:r>
      <w:r w:rsidR="00505E07">
        <w:rPr>
          <w:sz w:val="28"/>
          <w:szCs w:val="28"/>
          <w:lang w:eastAsia="ar-SA"/>
        </w:rPr>
        <w:t>–</w:t>
      </w:r>
      <w:r w:rsidRPr="00D53A1B">
        <w:rPr>
          <w:sz w:val="28"/>
          <w:szCs w:val="28"/>
          <w:lang w:eastAsia="ar-SA"/>
        </w:rPr>
        <w:t xml:space="preserve"> кандидата в Мастера спорта, 35 стали перворазрядниками,</w:t>
      </w:r>
      <w:r w:rsidR="00F43EEE" w:rsidRPr="00D53A1B">
        <w:rPr>
          <w:sz w:val="28"/>
          <w:szCs w:val="28"/>
          <w:lang w:eastAsia="ar-SA"/>
        </w:rPr>
        <w:t xml:space="preserve"> присвоено</w:t>
      </w:r>
      <w:r w:rsidRPr="00D53A1B">
        <w:rPr>
          <w:sz w:val="28"/>
          <w:szCs w:val="28"/>
          <w:lang w:eastAsia="ar-SA"/>
        </w:rPr>
        <w:t xml:space="preserve"> 2763 массовых разрядов.</w:t>
      </w:r>
      <w:r w:rsidR="00F43EEE" w:rsidRPr="00D53A1B">
        <w:rPr>
          <w:sz w:val="28"/>
          <w:szCs w:val="28"/>
          <w:lang w:eastAsia="ar-SA"/>
        </w:rPr>
        <w:t xml:space="preserve"> </w:t>
      </w:r>
      <w:r w:rsidRPr="00D53A1B">
        <w:rPr>
          <w:bCs/>
          <w:sz w:val="28"/>
          <w:szCs w:val="28"/>
          <w:lang w:eastAsia="ar-SA"/>
        </w:rPr>
        <w:t xml:space="preserve">В состав сборных команд Пензенской области </w:t>
      </w:r>
      <w:r w:rsidR="00F43EEE" w:rsidRPr="00D53A1B">
        <w:rPr>
          <w:bCs/>
          <w:sz w:val="28"/>
          <w:szCs w:val="28"/>
          <w:lang w:eastAsia="ar-SA"/>
        </w:rPr>
        <w:t>по различным видам спорта входили</w:t>
      </w:r>
      <w:r w:rsidRPr="00D53A1B">
        <w:rPr>
          <w:bCs/>
          <w:sz w:val="28"/>
          <w:szCs w:val="28"/>
          <w:lang w:eastAsia="ar-SA"/>
        </w:rPr>
        <w:t xml:space="preserve"> 427 </w:t>
      </w:r>
      <w:proofErr w:type="spellStart"/>
      <w:r w:rsidRPr="00D53A1B">
        <w:rPr>
          <w:bCs/>
          <w:sz w:val="28"/>
          <w:szCs w:val="28"/>
          <w:lang w:eastAsia="ar-SA"/>
        </w:rPr>
        <w:t>кузнечан</w:t>
      </w:r>
      <w:proofErr w:type="spellEnd"/>
      <w:r w:rsidRPr="00D53A1B">
        <w:rPr>
          <w:bCs/>
          <w:sz w:val="28"/>
          <w:szCs w:val="28"/>
          <w:lang w:eastAsia="ar-SA"/>
        </w:rPr>
        <w:t xml:space="preserve">. </w:t>
      </w:r>
      <w:proofErr w:type="gramStart"/>
      <w:r w:rsidRPr="00D53A1B">
        <w:rPr>
          <w:bCs/>
          <w:sz w:val="28"/>
          <w:szCs w:val="28"/>
          <w:lang w:eastAsia="ar-SA"/>
        </w:rPr>
        <w:t>Около сорока воспитанников</w:t>
      </w:r>
      <w:proofErr w:type="gramEnd"/>
      <w:r w:rsidRPr="00D53A1B">
        <w:rPr>
          <w:bCs/>
          <w:sz w:val="28"/>
          <w:szCs w:val="28"/>
          <w:lang w:eastAsia="ar-SA"/>
        </w:rPr>
        <w:t xml:space="preserve"> хоккейной школы «Рубин» продолж</w:t>
      </w:r>
      <w:r w:rsidR="003E2640" w:rsidRPr="00D53A1B">
        <w:rPr>
          <w:bCs/>
          <w:sz w:val="28"/>
          <w:szCs w:val="28"/>
          <w:lang w:eastAsia="ar-SA"/>
        </w:rPr>
        <w:t>или</w:t>
      </w:r>
      <w:r w:rsidRPr="00D53A1B">
        <w:rPr>
          <w:bCs/>
          <w:sz w:val="28"/>
          <w:szCs w:val="28"/>
          <w:lang w:eastAsia="ar-SA"/>
        </w:rPr>
        <w:t xml:space="preserve"> свою игровую карьеру в ведущих хоккейных клубах ВХЛ, КХЛ. </w:t>
      </w:r>
      <w:r w:rsidRPr="00D53A1B">
        <w:rPr>
          <w:sz w:val="28"/>
          <w:szCs w:val="28"/>
          <w:shd w:val="clear" w:color="auto" w:fill="FFFFFF"/>
        </w:rPr>
        <w:t xml:space="preserve">Воспитаннику Кузнецкого хоккея, Егору </w:t>
      </w:r>
      <w:proofErr w:type="spellStart"/>
      <w:r w:rsidRPr="00D53A1B">
        <w:rPr>
          <w:sz w:val="28"/>
          <w:szCs w:val="28"/>
          <w:shd w:val="clear" w:color="auto" w:fill="FFFFFF"/>
        </w:rPr>
        <w:t>Гурзанову</w:t>
      </w:r>
      <w:proofErr w:type="spellEnd"/>
      <w:r w:rsidRPr="00D53A1B">
        <w:rPr>
          <w:sz w:val="28"/>
          <w:szCs w:val="28"/>
          <w:shd w:val="clear" w:color="auto" w:fill="FFFFFF"/>
        </w:rPr>
        <w:t xml:space="preserve">, </w:t>
      </w:r>
      <w:r w:rsidR="00F43EEE" w:rsidRPr="00D53A1B">
        <w:rPr>
          <w:sz w:val="28"/>
          <w:szCs w:val="28"/>
          <w:shd w:val="clear" w:color="auto" w:fill="FFFFFF"/>
        </w:rPr>
        <w:t xml:space="preserve">впервые в истории города в этом виде спорта, </w:t>
      </w:r>
      <w:r w:rsidRPr="00D53A1B">
        <w:rPr>
          <w:sz w:val="28"/>
          <w:szCs w:val="28"/>
          <w:shd w:val="clear" w:color="auto" w:fill="FFFFFF"/>
        </w:rPr>
        <w:t xml:space="preserve">присвоено звание Мастера спорта. </w:t>
      </w:r>
      <w:proofErr w:type="spellStart"/>
      <w:r w:rsidRPr="00D53A1B">
        <w:rPr>
          <w:bCs/>
          <w:color w:val="1C1C1C"/>
          <w:sz w:val="28"/>
          <w:szCs w:val="28"/>
        </w:rPr>
        <w:t>Кузнечанка</w:t>
      </w:r>
      <w:proofErr w:type="spellEnd"/>
      <w:r w:rsidRPr="00D53A1B">
        <w:rPr>
          <w:bCs/>
          <w:color w:val="1C1C1C"/>
          <w:sz w:val="28"/>
          <w:szCs w:val="28"/>
        </w:rPr>
        <w:t xml:space="preserve"> Мария </w:t>
      </w:r>
      <w:proofErr w:type="spellStart"/>
      <w:r w:rsidRPr="00D53A1B">
        <w:rPr>
          <w:bCs/>
          <w:color w:val="1C1C1C"/>
          <w:sz w:val="28"/>
          <w:szCs w:val="28"/>
        </w:rPr>
        <w:t>Латрицкая</w:t>
      </w:r>
      <w:proofErr w:type="spellEnd"/>
      <w:r w:rsidRPr="00D53A1B">
        <w:rPr>
          <w:bCs/>
          <w:color w:val="1C1C1C"/>
          <w:sz w:val="28"/>
          <w:szCs w:val="28"/>
        </w:rPr>
        <w:t xml:space="preserve"> </w:t>
      </w:r>
      <w:r w:rsidRPr="00505E07">
        <w:rPr>
          <w:bCs/>
          <w:sz w:val="28"/>
          <w:szCs w:val="28"/>
        </w:rPr>
        <w:t xml:space="preserve">завоевала </w:t>
      </w:r>
      <w:r w:rsidR="003E2640" w:rsidRPr="00505E07">
        <w:rPr>
          <w:bCs/>
          <w:sz w:val="28"/>
          <w:szCs w:val="28"/>
        </w:rPr>
        <w:t>«</w:t>
      </w:r>
      <w:r w:rsidRPr="00505E07">
        <w:rPr>
          <w:bCs/>
          <w:sz w:val="28"/>
          <w:szCs w:val="28"/>
        </w:rPr>
        <w:t>золото</w:t>
      </w:r>
      <w:r w:rsidR="003E2640" w:rsidRPr="00505E07">
        <w:rPr>
          <w:bCs/>
          <w:sz w:val="28"/>
          <w:szCs w:val="28"/>
        </w:rPr>
        <w:t>»</w:t>
      </w:r>
      <w:r w:rsidRPr="00505E07">
        <w:rPr>
          <w:bCs/>
          <w:sz w:val="28"/>
          <w:szCs w:val="28"/>
        </w:rPr>
        <w:t xml:space="preserve"> и </w:t>
      </w:r>
      <w:r w:rsidR="003E2640" w:rsidRPr="00505E07">
        <w:rPr>
          <w:bCs/>
          <w:sz w:val="28"/>
          <w:szCs w:val="28"/>
        </w:rPr>
        <w:t>«</w:t>
      </w:r>
      <w:r w:rsidRPr="00505E07">
        <w:rPr>
          <w:bCs/>
          <w:sz w:val="28"/>
          <w:szCs w:val="28"/>
        </w:rPr>
        <w:t>серебро</w:t>
      </w:r>
      <w:r w:rsidR="003E2640" w:rsidRPr="00505E07">
        <w:rPr>
          <w:bCs/>
          <w:sz w:val="28"/>
          <w:szCs w:val="28"/>
        </w:rPr>
        <w:t>»</w:t>
      </w:r>
      <w:r w:rsidRPr="00505E07">
        <w:rPr>
          <w:bCs/>
          <w:sz w:val="28"/>
          <w:szCs w:val="28"/>
        </w:rPr>
        <w:t xml:space="preserve"> на летних играх </w:t>
      </w:r>
      <w:proofErr w:type="spellStart"/>
      <w:r w:rsidRPr="00505E07">
        <w:rPr>
          <w:bCs/>
          <w:sz w:val="28"/>
          <w:szCs w:val="28"/>
        </w:rPr>
        <w:t>паралимпицев</w:t>
      </w:r>
      <w:proofErr w:type="spellEnd"/>
      <w:r w:rsidRPr="00505E07">
        <w:rPr>
          <w:bCs/>
          <w:sz w:val="28"/>
          <w:szCs w:val="28"/>
        </w:rPr>
        <w:t xml:space="preserve"> «Мы вместе. С</w:t>
      </w:r>
      <w:r w:rsidRPr="00D53A1B">
        <w:rPr>
          <w:bCs/>
          <w:color w:val="1C1C1C"/>
          <w:sz w:val="28"/>
          <w:szCs w:val="28"/>
        </w:rPr>
        <w:t>порт».</w:t>
      </w:r>
      <w:r w:rsidR="00F43EEE" w:rsidRPr="00D53A1B">
        <w:rPr>
          <w:bCs/>
          <w:color w:val="1C1C1C"/>
          <w:sz w:val="28"/>
          <w:szCs w:val="28"/>
        </w:rPr>
        <w:t xml:space="preserve"> </w:t>
      </w:r>
    </w:p>
    <w:p w:rsidR="003E2640" w:rsidRPr="00D53A1B" w:rsidRDefault="00F43EEE" w:rsidP="008860D0">
      <w:pPr>
        <w:pStyle w:val="ae"/>
        <w:ind w:firstLine="709"/>
        <w:jc w:val="both"/>
        <w:rPr>
          <w:sz w:val="28"/>
          <w:szCs w:val="28"/>
          <w:lang w:eastAsia="ar-SA"/>
        </w:rPr>
      </w:pPr>
      <w:r w:rsidRPr="00D53A1B">
        <w:rPr>
          <w:bCs/>
          <w:color w:val="1C1C1C"/>
          <w:sz w:val="28"/>
          <w:szCs w:val="28"/>
        </w:rPr>
        <w:t xml:space="preserve">Всего в течение года в </w:t>
      </w:r>
      <w:r w:rsidR="00731FE6" w:rsidRPr="00D53A1B">
        <w:rPr>
          <w:sz w:val="28"/>
          <w:szCs w:val="28"/>
          <w:lang w:eastAsia="ar-SA"/>
        </w:rPr>
        <w:t xml:space="preserve"> городе Кузнецке проведено 207 физкультурных и спортивных мероприятий.</w:t>
      </w:r>
      <w:r w:rsidRPr="00D53A1B">
        <w:rPr>
          <w:sz w:val="28"/>
          <w:szCs w:val="28"/>
          <w:lang w:eastAsia="ar-SA"/>
        </w:rPr>
        <w:t xml:space="preserve"> П</w:t>
      </w:r>
      <w:r w:rsidR="00731FE6" w:rsidRPr="00D53A1B">
        <w:rPr>
          <w:sz w:val="28"/>
          <w:szCs w:val="28"/>
          <w:lang w:eastAsia="ar-SA"/>
        </w:rPr>
        <w:t xml:space="preserve">риняли участие в выполнении нормативов испытаний (тестов) комплекса ГТО 3160 </w:t>
      </w:r>
      <w:proofErr w:type="spellStart"/>
      <w:r w:rsidR="00731FE6" w:rsidRPr="00D53A1B">
        <w:rPr>
          <w:sz w:val="28"/>
          <w:szCs w:val="28"/>
          <w:lang w:eastAsia="ar-SA"/>
        </w:rPr>
        <w:t>кузнечан</w:t>
      </w:r>
      <w:proofErr w:type="spellEnd"/>
      <w:r w:rsidR="003E2640" w:rsidRPr="00D53A1B">
        <w:rPr>
          <w:sz w:val="28"/>
          <w:szCs w:val="28"/>
          <w:lang w:eastAsia="ar-SA"/>
        </w:rPr>
        <w:t>, и</w:t>
      </w:r>
      <w:r w:rsidR="00731FE6" w:rsidRPr="00D53A1B">
        <w:rPr>
          <w:sz w:val="28"/>
          <w:szCs w:val="28"/>
          <w:lang w:eastAsia="ar-SA"/>
        </w:rPr>
        <w:t xml:space="preserve">з них 1285 </w:t>
      </w:r>
      <w:r w:rsidR="00505E07">
        <w:rPr>
          <w:sz w:val="28"/>
          <w:szCs w:val="28"/>
          <w:lang w:eastAsia="ar-SA"/>
        </w:rPr>
        <w:t>–</w:t>
      </w:r>
      <w:r w:rsidR="003E2640" w:rsidRPr="00D53A1B">
        <w:rPr>
          <w:sz w:val="28"/>
          <w:szCs w:val="28"/>
          <w:lang w:eastAsia="ar-SA"/>
        </w:rPr>
        <w:t xml:space="preserve"> </w:t>
      </w:r>
      <w:r w:rsidR="00731FE6" w:rsidRPr="00D53A1B">
        <w:rPr>
          <w:sz w:val="28"/>
          <w:szCs w:val="28"/>
          <w:lang w:eastAsia="ar-SA"/>
        </w:rPr>
        <w:t>на знак отличия.</w:t>
      </w:r>
    </w:p>
    <w:p w:rsidR="00F43EEE" w:rsidRPr="00D53A1B" w:rsidRDefault="00F43EEE" w:rsidP="008860D0">
      <w:pPr>
        <w:pStyle w:val="ae"/>
        <w:ind w:firstLine="709"/>
        <w:jc w:val="both"/>
        <w:rPr>
          <w:sz w:val="28"/>
          <w:szCs w:val="28"/>
        </w:rPr>
      </w:pPr>
      <w:r w:rsidRPr="00D53A1B">
        <w:rPr>
          <w:sz w:val="28"/>
          <w:szCs w:val="28"/>
          <w:lang w:eastAsia="ar-SA"/>
        </w:rPr>
        <w:t xml:space="preserve">Одним из приоритетов в работе с молодежью </w:t>
      </w:r>
      <w:r w:rsidR="003E2640" w:rsidRPr="00D53A1B">
        <w:rPr>
          <w:sz w:val="28"/>
          <w:szCs w:val="28"/>
          <w:lang w:eastAsia="ar-SA"/>
        </w:rPr>
        <w:t xml:space="preserve">города в отчетном году </w:t>
      </w:r>
      <w:r w:rsidRPr="00D53A1B">
        <w:rPr>
          <w:sz w:val="28"/>
          <w:szCs w:val="28"/>
          <w:lang w:eastAsia="ar-SA"/>
        </w:rPr>
        <w:t>явля</w:t>
      </w:r>
      <w:r w:rsidR="003E2640" w:rsidRPr="00D53A1B">
        <w:rPr>
          <w:sz w:val="28"/>
          <w:szCs w:val="28"/>
          <w:lang w:eastAsia="ar-SA"/>
        </w:rPr>
        <w:t>лось</w:t>
      </w:r>
      <w:r w:rsidRPr="00D53A1B">
        <w:rPr>
          <w:sz w:val="28"/>
          <w:szCs w:val="28"/>
          <w:lang w:eastAsia="ar-SA"/>
        </w:rPr>
        <w:t xml:space="preserve"> развитие волонтерского движения. </w:t>
      </w:r>
      <w:r w:rsidR="00731FE6" w:rsidRPr="00D53A1B">
        <w:rPr>
          <w:sz w:val="28"/>
          <w:szCs w:val="28"/>
        </w:rPr>
        <w:t>В рамках регионального проекта «Социальная активность» в городе на базе</w:t>
      </w:r>
      <w:r w:rsidRPr="00D53A1B">
        <w:rPr>
          <w:sz w:val="28"/>
          <w:szCs w:val="28"/>
        </w:rPr>
        <w:t xml:space="preserve"> учреждений образования </w:t>
      </w:r>
      <w:r w:rsidR="003E2640" w:rsidRPr="00D53A1B">
        <w:rPr>
          <w:sz w:val="28"/>
          <w:szCs w:val="28"/>
        </w:rPr>
        <w:t xml:space="preserve">действовали </w:t>
      </w:r>
      <w:r w:rsidRPr="00D53A1B">
        <w:rPr>
          <w:sz w:val="28"/>
          <w:szCs w:val="28"/>
        </w:rPr>
        <w:t>пункты регистрации волонтеров</w:t>
      </w:r>
      <w:r w:rsidR="00731FE6" w:rsidRPr="00D53A1B">
        <w:rPr>
          <w:sz w:val="28"/>
          <w:szCs w:val="28"/>
        </w:rPr>
        <w:t>. По состоянию на 31 декабря 2022 года в Кузнецке зарегистрировано 13135 волонтеров</w:t>
      </w:r>
      <w:r w:rsidRPr="00D53A1B">
        <w:rPr>
          <w:sz w:val="28"/>
          <w:szCs w:val="28"/>
        </w:rPr>
        <w:t xml:space="preserve"> (</w:t>
      </w:r>
      <w:r w:rsidR="00731FE6" w:rsidRPr="00D53A1B">
        <w:rPr>
          <w:sz w:val="28"/>
          <w:szCs w:val="28"/>
        </w:rPr>
        <w:t>16,6 % численности населения города</w:t>
      </w:r>
      <w:r w:rsidRPr="00D53A1B">
        <w:rPr>
          <w:sz w:val="28"/>
          <w:szCs w:val="28"/>
        </w:rPr>
        <w:t>)</w:t>
      </w:r>
      <w:r w:rsidR="00731FE6" w:rsidRPr="00D53A1B">
        <w:rPr>
          <w:sz w:val="28"/>
          <w:szCs w:val="28"/>
        </w:rPr>
        <w:t>.</w:t>
      </w:r>
    </w:p>
    <w:p w:rsidR="00F43EEE" w:rsidRPr="00D53A1B" w:rsidRDefault="00731FE6" w:rsidP="008860D0">
      <w:pPr>
        <w:pStyle w:val="ae"/>
        <w:ind w:firstLine="709"/>
        <w:jc w:val="both"/>
        <w:rPr>
          <w:sz w:val="28"/>
          <w:szCs w:val="28"/>
        </w:rPr>
      </w:pPr>
      <w:r w:rsidRPr="00D53A1B">
        <w:rPr>
          <w:sz w:val="28"/>
          <w:szCs w:val="28"/>
        </w:rPr>
        <w:t xml:space="preserve">В период распространения коронавирусной инфекции </w:t>
      </w:r>
      <w:r w:rsidR="00F43EEE" w:rsidRPr="00D53A1B">
        <w:rPr>
          <w:sz w:val="28"/>
          <w:szCs w:val="28"/>
        </w:rPr>
        <w:t xml:space="preserve">наши </w:t>
      </w:r>
      <w:r w:rsidRPr="00D53A1B">
        <w:rPr>
          <w:sz w:val="28"/>
          <w:szCs w:val="28"/>
        </w:rPr>
        <w:t>волонтеры присоединились к Всероссийской акции #МЫВМЕСТЕ</w:t>
      </w:r>
      <w:r w:rsidR="003E2640" w:rsidRPr="00D53A1B">
        <w:rPr>
          <w:sz w:val="28"/>
          <w:szCs w:val="28"/>
        </w:rPr>
        <w:t>:</w:t>
      </w:r>
      <w:r w:rsidRPr="00D53A1B">
        <w:rPr>
          <w:sz w:val="28"/>
          <w:szCs w:val="28"/>
        </w:rPr>
        <w:t xml:space="preserve"> помогали одиноко проживающим пожилым, маломобильные гражданам в доставке продуктов питания, товаров первой необходимости, оказывали помощь медицинским учреждениям по доставке лека</w:t>
      </w:r>
      <w:proofErr w:type="gramStart"/>
      <w:r w:rsidRPr="00D53A1B">
        <w:rPr>
          <w:sz w:val="28"/>
          <w:szCs w:val="28"/>
        </w:rPr>
        <w:t>рств гр</w:t>
      </w:r>
      <w:proofErr w:type="gramEnd"/>
      <w:r w:rsidRPr="00D53A1B">
        <w:rPr>
          <w:sz w:val="28"/>
          <w:szCs w:val="28"/>
        </w:rPr>
        <w:t>аждан</w:t>
      </w:r>
      <w:r w:rsidR="00F43EEE" w:rsidRPr="00D53A1B">
        <w:rPr>
          <w:sz w:val="28"/>
          <w:szCs w:val="28"/>
        </w:rPr>
        <w:t>ам</w:t>
      </w:r>
      <w:r w:rsidRPr="00D53A1B">
        <w:rPr>
          <w:sz w:val="28"/>
          <w:szCs w:val="28"/>
        </w:rPr>
        <w:t xml:space="preserve">. </w:t>
      </w:r>
    </w:p>
    <w:p w:rsidR="00F43EEE" w:rsidRPr="00D53A1B" w:rsidRDefault="00731FE6" w:rsidP="008860D0">
      <w:pPr>
        <w:pStyle w:val="ae"/>
        <w:ind w:firstLine="709"/>
        <w:jc w:val="both"/>
        <w:rPr>
          <w:sz w:val="28"/>
          <w:szCs w:val="28"/>
        </w:rPr>
      </w:pPr>
      <w:r w:rsidRPr="00D53A1B">
        <w:rPr>
          <w:sz w:val="28"/>
          <w:szCs w:val="28"/>
        </w:rPr>
        <w:t xml:space="preserve">С октября 2022 года </w:t>
      </w:r>
      <w:r w:rsidR="00F43EEE" w:rsidRPr="00D53A1B">
        <w:rPr>
          <w:sz w:val="28"/>
          <w:szCs w:val="28"/>
        </w:rPr>
        <w:t>волонтеры</w:t>
      </w:r>
      <w:r w:rsidR="00505E07">
        <w:rPr>
          <w:sz w:val="28"/>
          <w:szCs w:val="28"/>
        </w:rPr>
        <w:t xml:space="preserve"> </w:t>
      </w:r>
      <w:r w:rsidRPr="00D53A1B">
        <w:rPr>
          <w:sz w:val="28"/>
          <w:szCs w:val="28"/>
        </w:rPr>
        <w:t>участвуют во Всероссийской акции #</w:t>
      </w:r>
      <w:proofErr w:type="spellStart"/>
      <w:r w:rsidRPr="00D53A1B">
        <w:rPr>
          <w:sz w:val="28"/>
          <w:szCs w:val="28"/>
        </w:rPr>
        <w:t>МыВместе</w:t>
      </w:r>
      <w:proofErr w:type="spellEnd"/>
      <w:r w:rsidRPr="00D53A1B">
        <w:rPr>
          <w:sz w:val="28"/>
          <w:szCs w:val="28"/>
        </w:rPr>
        <w:t xml:space="preserve"> по оказанию помощи мобилизованным и их семьям</w:t>
      </w:r>
      <w:r w:rsidR="00F43EEE" w:rsidRPr="00D53A1B">
        <w:rPr>
          <w:sz w:val="28"/>
          <w:szCs w:val="28"/>
        </w:rPr>
        <w:t xml:space="preserve">, сборе </w:t>
      </w:r>
      <w:r w:rsidRPr="00D53A1B">
        <w:rPr>
          <w:sz w:val="28"/>
          <w:szCs w:val="28"/>
        </w:rPr>
        <w:t xml:space="preserve">гуманитарной помощи </w:t>
      </w:r>
      <w:r w:rsidR="003E2640" w:rsidRPr="00D53A1B">
        <w:rPr>
          <w:sz w:val="28"/>
          <w:szCs w:val="28"/>
        </w:rPr>
        <w:t>на фронт</w:t>
      </w:r>
      <w:r w:rsidRPr="00D53A1B">
        <w:rPr>
          <w:sz w:val="28"/>
          <w:szCs w:val="28"/>
        </w:rPr>
        <w:t>.</w:t>
      </w:r>
      <w:r w:rsidR="00F43EEE" w:rsidRPr="00D53A1B">
        <w:rPr>
          <w:sz w:val="28"/>
          <w:szCs w:val="28"/>
        </w:rPr>
        <w:t xml:space="preserve"> </w:t>
      </w:r>
      <w:r w:rsidRPr="00D53A1B">
        <w:rPr>
          <w:sz w:val="28"/>
          <w:szCs w:val="28"/>
        </w:rPr>
        <w:t>Студенты профессии «Оператор швейного оборудования» принимают участие в реализации проектов #«</w:t>
      </w:r>
      <w:proofErr w:type="spellStart"/>
      <w:r w:rsidRPr="00D53A1B">
        <w:rPr>
          <w:sz w:val="28"/>
          <w:szCs w:val="28"/>
        </w:rPr>
        <w:t>МыВместе</w:t>
      </w:r>
      <w:proofErr w:type="spellEnd"/>
      <w:r w:rsidRPr="00D53A1B">
        <w:rPr>
          <w:sz w:val="28"/>
          <w:szCs w:val="28"/>
        </w:rPr>
        <w:t>» #«</w:t>
      </w:r>
      <w:proofErr w:type="spellStart"/>
      <w:r w:rsidRPr="00D53A1B">
        <w:rPr>
          <w:sz w:val="28"/>
          <w:szCs w:val="28"/>
        </w:rPr>
        <w:t>ШьемДляНаших</w:t>
      </w:r>
      <w:proofErr w:type="spellEnd"/>
      <w:r w:rsidRPr="00D53A1B">
        <w:rPr>
          <w:sz w:val="28"/>
          <w:szCs w:val="28"/>
        </w:rPr>
        <w:t>».</w:t>
      </w:r>
    </w:p>
    <w:p w:rsidR="00F43EEE" w:rsidRPr="00D53A1B" w:rsidRDefault="00731FE6" w:rsidP="008860D0">
      <w:pPr>
        <w:pStyle w:val="ae"/>
        <w:ind w:firstLine="709"/>
        <w:jc w:val="both"/>
        <w:rPr>
          <w:rFonts w:eastAsia="Calibri"/>
          <w:sz w:val="28"/>
          <w:szCs w:val="28"/>
          <w:lang w:eastAsia="en-US"/>
        </w:rPr>
      </w:pPr>
      <w:r w:rsidRPr="00D53A1B">
        <w:rPr>
          <w:rFonts w:eastAsia="Calibri"/>
          <w:sz w:val="28"/>
          <w:szCs w:val="28"/>
          <w:lang w:eastAsia="en-US"/>
        </w:rPr>
        <w:t>Отряды волонтеров учебных учреждений города работают над реализацией проектов по благоустройству территории города, проводя экологические мероприятия «Зеленая весна в городе Кузнец</w:t>
      </w:r>
      <w:r w:rsidR="003E2640" w:rsidRPr="00D53A1B">
        <w:rPr>
          <w:rFonts w:eastAsia="Calibri"/>
          <w:sz w:val="28"/>
          <w:szCs w:val="28"/>
          <w:lang w:eastAsia="en-US"/>
        </w:rPr>
        <w:t>ке», «Экологический велопробег»</w:t>
      </w:r>
      <w:r w:rsidRPr="00D53A1B">
        <w:rPr>
          <w:rFonts w:eastAsia="Calibri"/>
          <w:sz w:val="28"/>
          <w:szCs w:val="28"/>
          <w:lang w:eastAsia="en-US"/>
        </w:rPr>
        <w:t>, восстановление и уборк</w:t>
      </w:r>
      <w:r w:rsidR="003E2640" w:rsidRPr="00D53A1B">
        <w:rPr>
          <w:rFonts w:eastAsia="Calibri"/>
          <w:sz w:val="28"/>
          <w:szCs w:val="28"/>
          <w:lang w:eastAsia="en-US"/>
        </w:rPr>
        <w:t>у</w:t>
      </w:r>
      <w:r w:rsidRPr="00D53A1B">
        <w:rPr>
          <w:rFonts w:eastAsia="Calibri"/>
          <w:sz w:val="28"/>
          <w:szCs w:val="28"/>
          <w:lang w:eastAsia="en-US"/>
        </w:rPr>
        <w:t xml:space="preserve"> родников совместно с Экологическим советом г</w:t>
      </w:r>
      <w:r w:rsidR="003E2640" w:rsidRPr="00D53A1B">
        <w:rPr>
          <w:rFonts w:eastAsia="Calibri"/>
          <w:sz w:val="28"/>
          <w:szCs w:val="28"/>
          <w:lang w:eastAsia="en-US"/>
        </w:rPr>
        <w:t>орода</w:t>
      </w:r>
      <w:r w:rsidRPr="00D53A1B">
        <w:rPr>
          <w:rFonts w:eastAsia="Calibri"/>
          <w:sz w:val="28"/>
          <w:szCs w:val="28"/>
          <w:lang w:eastAsia="en-US"/>
        </w:rPr>
        <w:t>, посадк</w:t>
      </w:r>
      <w:r w:rsidR="003E2640" w:rsidRPr="00D53A1B">
        <w:rPr>
          <w:rFonts w:eastAsia="Calibri"/>
          <w:sz w:val="28"/>
          <w:szCs w:val="28"/>
          <w:lang w:eastAsia="en-US"/>
        </w:rPr>
        <w:t>у</w:t>
      </w:r>
      <w:r w:rsidRPr="00D53A1B">
        <w:rPr>
          <w:rFonts w:eastAsia="Calibri"/>
          <w:sz w:val="28"/>
          <w:szCs w:val="28"/>
          <w:lang w:eastAsia="en-US"/>
        </w:rPr>
        <w:t xml:space="preserve"> цветов и саженцев, чистк</w:t>
      </w:r>
      <w:r w:rsidR="003E2640" w:rsidRPr="00D53A1B">
        <w:rPr>
          <w:rFonts w:eastAsia="Calibri"/>
          <w:sz w:val="28"/>
          <w:szCs w:val="28"/>
          <w:lang w:eastAsia="en-US"/>
        </w:rPr>
        <w:t>у</w:t>
      </w:r>
      <w:r w:rsidRPr="00D53A1B">
        <w:rPr>
          <w:rFonts w:eastAsia="Calibri"/>
          <w:sz w:val="28"/>
          <w:szCs w:val="28"/>
          <w:lang w:eastAsia="en-US"/>
        </w:rPr>
        <w:t xml:space="preserve"> русла реки </w:t>
      </w:r>
      <w:proofErr w:type="spellStart"/>
      <w:r w:rsidRPr="00D53A1B">
        <w:rPr>
          <w:rFonts w:eastAsia="Calibri"/>
          <w:sz w:val="28"/>
          <w:szCs w:val="28"/>
          <w:lang w:eastAsia="en-US"/>
        </w:rPr>
        <w:t>Труев</w:t>
      </w:r>
      <w:proofErr w:type="spellEnd"/>
      <w:r w:rsidRPr="00D53A1B">
        <w:rPr>
          <w:rFonts w:eastAsia="Calibri"/>
          <w:sz w:val="28"/>
          <w:szCs w:val="28"/>
          <w:lang w:eastAsia="en-US"/>
        </w:rPr>
        <w:t>, посадк</w:t>
      </w:r>
      <w:r w:rsidR="003E2640" w:rsidRPr="00D53A1B">
        <w:rPr>
          <w:rFonts w:eastAsia="Calibri"/>
          <w:sz w:val="28"/>
          <w:szCs w:val="28"/>
          <w:lang w:eastAsia="en-US"/>
        </w:rPr>
        <w:t>у</w:t>
      </w:r>
      <w:r w:rsidRPr="00D53A1B">
        <w:rPr>
          <w:rFonts w:eastAsia="Calibri"/>
          <w:sz w:val="28"/>
          <w:szCs w:val="28"/>
          <w:lang w:eastAsia="en-US"/>
        </w:rPr>
        <w:t xml:space="preserve"> деревьев в парке «Кузнецкий Рубеж». </w:t>
      </w:r>
    </w:p>
    <w:p w:rsidR="00950BBA" w:rsidRDefault="00731FE6" w:rsidP="008860D0">
      <w:pPr>
        <w:pStyle w:val="ae"/>
        <w:ind w:firstLine="709"/>
        <w:jc w:val="both"/>
        <w:rPr>
          <w:sz w:val="28"/>
          <w:szCs w:val="28"/>
        </w:rPr>
      </w:pPr>
      <w:r w:rsidRPr="00D53A1B">
        <w:rPr>
          <w:rFonts w:eastAsia="Calibri"/>
          <w:sz w:val="28"/>
          <w:szCs w:val="28"/>
          <w:lang w:eastAsia="en-US"/>
        </w:rPr>
        <w:t xml:space="preserve">Молодежь города Кузнецка активно участвовала в различных онлайн конкурсах, форумах и акциях, таких как «Большая перемена», </w:t>
      </w:r>
      <w:proofErr w:type="spellStart"/>
      <w:r w:rsidRPr="00D53A1B">
        <w:rPr>
          <w:rFonts w:eastAsia="Calibri"/>
          <w:sz w:val="28"/>
          <w:szCs w:val="28"/>
          <w:lang w:val="en-US" w:eastAsia="en-US"/>
        </w:rPr>
        <w:t>WorldSkills</w:t>
      </w:r>
      <w:proofErr w:type="spellEnd"/>
      <w:r w:rsidRPr="00D53A1B">
        <w:rPr>
          <w:rFonts w:eastAsia="Calibri"/>
          <w:sz w:val="28"/>
          <w:szCs w:val="28"/>
          <w:lang w:eastAsia="en-US"/>
        </w:rPr>
        <w:t>, патриотические акции «Бессмертный полк»</w:t>
      </w:r>
      <w:r w:rsidRPr="00D53A1B">
        <w:rPr>
          <w:sz w:val="28"/>
          <w:szCs w:val="28"/>
        </w:rPr>
        <w:t>, «Свеча памяти», «Георгиевская ленточка», «Поздравь ветерана», «Память поколений», «Красная гвоздика».</w:t>
      </w:r>
    </w:p>
    <w:p w:rsidR="00950BBA" w:rsidRDefault="00950BBA" w:rsidP="008860D0">
      <w:pPr>
        <w:pStyle w:val="ae"/>
        <w:ind w:firstLine="709"/>
        <w:jc w:val="both"/>
        <w:rPr>
          <w:sz w:val="28"/>
          <w:szCs w:val="28"/>
        </w:rPr>
      </w:pPr>
      <w:r>
        <w:rPr>
          <w:sz w:val="28"/>
          <w:szCs w:val="28"/>
        </w:rPr>
        <w:t>В отчетном периоде поступательно развивалась система оказания услуг населению на базе МБУ «МФЦ города Кузнецка». По состоянию на 01.01.</w:t>
      </w:r>
      <w:r w:rsidR="00962E35">
        <w:rPr>
          <w:sz w:val="28"/>
          <w:szCs w:val="28"/>
        </w:rPr>
        <w:t>2023 года ц</w:t>
      </w:r>
      <w:r>
        <w:rPr>
          <w:sz w:val="28"/>
          <w:szCs w:val="28"/>
        </w:rPr>
        <w:t xml:space="preserve">ентром оказывается </w:t>
      </w:r>
      <w:r w:rsidR="00FE5ABA">
        <w:rPr>
          <w:sz w:val="28"/>
          <w:szCs w:val="28"/>
        </w:rPr>
        <w:t xml:space="preserve">370 различных услуг, в том числе </w:t>
      </w:r>
      <w:r w:rsidRPr="008842D5">
        <w:rPr>
          <w:sz w:val="28"/>
          <w:szCs w:val="28"/>
          <w:lang w:eastAsia="en-US"/>
        </w:rPr>
        <w:t>55</w:t>
      </w:r>
      <w:r w:rsidRPr="008842D5">
        <w:rPr>
          <w:color w:val="FF0000"/>
          <w:sz w:val="28"/>
          <w:szCs w:val="28"/>
          <w:lang w:eastAsia="en-US"/>
        </w:rPr>
        <w:t xml:space="preserve"> </w:t>
      </w:r>
      <w:r w:rsidRPr="008842D5">
        <w:rPr>
          <w:sz w:val="28"/>
          <w:szCs w:val="28"/>
          <w:lang w:eastAsia="en-US"/>
        </w:rPr>
        <w:t>муниципальных</w:t>
      </w:r>
      <w:r w:rsidR="00FE5ABA">
        <w:rPr>
          <w:sz w:val="28"/>
          <w:szCs w:val="28"/>
          <w:lang w:eastAsia="en-US"/>
        </w:rPr>
        <w:t xml:space="preserve">. Общее количество оказанных в течение года услуг </w:t>
      </w:r>
      <w:r w:rsidR="00FE5ABA">
        <w:rPr>
          <w:sz w:val="28"/>
          <w:szCs w:val="28"/>
          <w:lang w:eastAsia="en-US"/>
        </w:rPr>
        <w:lastRenderedPageBreak/>
        <w:t>превысило 83,5 тысяч</w:t>
      </w:r>
      <w:r w:rsidRPr="00661E40">
        <w:rPr>
          <w:sz w:val="28"/>
          <w:szCs w:val="28"/>
        </w:rPr>
        <w:t>.</w:t>
      </w:r>
      <w:r w:rsidR="00FE5ABA">
        <w:rPr>
          <w:sz w:val="28"/>
          <w:szCs w:val="28"/>
        </w:rPr>
        <w:t xml:space="preserve"> По</w:t>
      </w:r>
      <w:r w:rsidRPr="00EF29D3">
        <w:rPr>
          <w:sz w:val="28"/>
          <w:szCs w:val="28"/>
        </w:rPr>
        <w:t xml:space="preserve"> системе</w:t>
      </w:r>
      <w:r>
        <w:rPr>
          <w:sz w:val="28"/>
          <w:szCs w:val="28"/>
        </w:rPr>
        <w:t xml:space="preserve"> </w:t>
      </w:r>
      <w:r w:rsidRPr="00EF29D3">
        <w:rPr>
          <w:sz w:val="28"/>
          <w:szCs w:val="28"/>
        </w:rPr>
        <w:t>межведомственного электронного взаимодействия</w:t>
      </w:r>
      <w:r>
        <w:rPr>
          <w:sz w:val="28"/>
          <w:szCs w:val="28"/>
        </w:rPr>
        <w:t xml:space="preserve"> (СМЭВ) </w:t>
      </w:r>
      <w:r w:rsidR="00FE5ABA">
        <w:rPr>
          <w:sz w:val="28"/>
          <w:szCs w:val="28"/>
        </w:rPr>
        <w:t xml:space="preserve">специалистами МФЦ было </w:t>
      </w:r>
      <w:r>
        <w:rPr>
          <w:sz w:val="28"/>
          <w:szCs w:val="28"/>
        </w:rPr>
        <w:t xml:space="preserve">обработано </w:t>
      </w:r>
      <w:r w:rsidR="00FE5ABA">
        <w:rPr>
          <w:sz w:val="28"/>
          <w:szCs w:val="28"/>
        </w:rPr>
        <w:t xml:space="preserve">более </w:t>
      </w:r>
      <w:r w:rsidRPr="0048544A">
        <w:rPr>
          <w:sz w:val="28"/>
          <w:szCs w:val="28"/>
        </w:rPr>
        <w:t>107</w:t>
      </w:r>
      <w:r w:rsidR="00FE5ABA">
        <w:rPr>
          <w:sz w:val="28"/>
          <w:szCs w:val="28"/>
        </w:rPr>
        <w:t xml:space="preserve"> тысяч</w:t>
      </w:r>
      <w:r w:rsidRPr="0048544A">
        <w:rPr>
          <w:sz w:val="28"/>
          <w:szCs w:val="28"/>
        </w:rPr>
        <w:t xml:space="preserve"> запросов.</w:t>
      </w:r>
      <w:r w:rsidR="00FE5ABA">
        <w:rPr>
          <w:sz w:val="28"/>
          <w:szCs w:val="28"/>
        </w:rPr>
        <w:t xml:space="preserve"> </w:t>
      </w:r>
      <w:r w:rsidRPr="00B620B8">
        <w:rPr>
          <w:sz w:val="28"/>
          <w:szCs w:val="28"/>
        </w:rPr>
        <w:t xml:space="preserve">В 2022 году </w:t>
      </w:r>
      <w:r>
        <w:rPr>
          <w:sz w:val="28"/>
          <w:szCs w:val="28"/>
        </w:rPr>
        <w:t>в МФЦ Кузнецка</w:t>
      </w:r>
      <w:r w:rsidRPr="00B620B8">
        <w:rPr>
          <w:sz w:val="28"/>
          <w:szCs w:val="28"/>
        </w:rPr>
        <w:t xml:space="preserve"> организован Сектор пользовательского сопровождения (СПС) для возможности получения гражданами государственных и муниципальных услуг в электронном в</w:t>
      </w:r>
      <w:r>
        <w:rPr>
          <w:sz w:val="28"/>
          <w:szCs w:val="28"/>
        </w:rPr>
        <w:t>иде.</w:t>
      </w:r>
    </w:p>
    <w:p w:rsidR="00950BBA" w:rsidRPr="00D04BC3" w:rsidRDefault="00950BBA" w:rsidP="008860D0">
      <w:pPr>
        <w:ind w:firstLine="709"/>
        <w:jc w:val="both"/>
        <w:rPr>
          <w:sz w:val="28"/>
          <w:szCs w:val="28"/>
        </w:rPr>
      </w:pPr>
      <w:r>
        <w:rPr>
          <w:sz w:val="28"/>
          <w:szCs w:val="28"/>
        </w:rPr>
        <w:t>В 2022 году был приобретен и введен в эксплуатацию ПТК «</w:t>
      </w:r>
      <w:proofErr w:type="spellStart"/>
      <w:r>
        <w:rPr>
          <w:sz w:val="28"/>
          <w:szCs w:val="28"/>
        </w:rPr>
        <w:t>Криптобиокабина</w:t>
      </w:r>
      <w:proofErr w:type="spellEnd"/>
      <w:r>
        <w:rPr>
          <w:sz w:val="28"/>
          <w:szCs w:val="28"/>
        </w:rPr>
        <w:t xml:space="preserve">» для предоставления </w:t>
      </w:r>
      <w:r w:rsidRPr="00D04BC3">
        <w:rPr>
          <w:sz w:val="28"/>
          <w:szCs w:val="28"/>
        </w:rPr>
        <w:t>государственной услуги по оформлению и выдаче паспортов гражданина РФ.</w:t>
      </w:r>
    </w:p>
    <w:p w:rsidR="00950BBA" w:rsidRDefault="00950BBA" w:rsidP="008860D0">
      <w:pPr>
        <w:pStyle w:val="ae"/>
        <w:ind w:firstLine="709"/>
        <w:jc w:val="both"/>
        <w:rPr>
          <w:sz w:val="28"/>
          <w:szCs w:val="28"/>
        </w:rPr>
      </w:pPr>
      <w:r w:rsidRPr="006540BE">
        <w:rPr>
          <w:sz w:val="28"/>
          <w:szCs w:val="28"/>
        </w:rPr>
        <w:t>Уровень удовлетворенности населения город</w:t>
      </w:r>
      <w:r w:rsidR="00962E35">
        <w:rPr>
          <w:sz w:val="28"/>
          <w:szCs w:val="28"/>
        </w:rPr>
        <w:t>а</w:t>
      </w:r>
      <w:r w:rsidRPr="006540BE">
        <w:rPr>
          <w:sz w:val="28"/>
          <w:szCs w:val="28"/>
        </w:rPr>
        <w:t xml:space="preserve"> Кузнецка качеством предоставления государственных и муниципальных услуг</w:t>
      </w:r>
      <w:r>
        <w:rPr>
          <w:sz w:val="28"/>
          <w:szCs w:val="28"/>
        </w:rPr>
        <w:t xml:space="preserve"> составляет </w:t>
      </w:r>
      <w:r w:rsidRPr="006540BE">
        <w:rPr>
          <w:sz w:val="28"/>
          <w:szCs w:val="28"/>
        </w:rPr>
        <w:t>99,9 %.</w:t>
      </w:r>
      <w:r w:rsidR="00962E35">
        <w:rPr>
          <w:sz w:val="28"/>
          <w:szCs w:val="28"/>
        </w:rPr>
        <w:t xml:space="preserve"> </w:t>
      </w:r>
      <w:r w:rsidRPr="006540BE">
        <w:rPr>
          <w:sz w:val="28"/>
          <w:szCs w:val="28"/>
        </w:rPr>
        <w:t xml:space="preserve">Средняя оценка </w:t>
      </w:r>
      <w:r>
        <w:rPr>
          <w:sz w:val="28"/>
          <w:szCs w:val="28"/>
        </w:rPr>
        <w:t>–</w:t>
      </w:r>
      <w:r w:rsidRPr="006540BE">
        <w:rPr>
          <w:sz w:val="28"/>
          <w:szCs w:val="28"/>
        </w:rPr>
        <w:t xml:space="preserve"> 4, 98.</w:t>
      </w:r>
    </w:p>
    <w:p w:rsidR="00950BBA" w:rsidRDefault="00FC609E" w:rsidP="008860D0">
      <w:pPr>
        <w:pStyle w:val="ae"/>
        <w:ind w:firstLine="709"/>
        <w:jc w:val="both"/>
        <w:rPr>
          <w:sz w:val="28"/>
          <w:szCs w:val="28"/>
        </w:rPr>
      </w:pPr>
      <w:r>
        <w:rPr>
          <w:sz w:val="28"/>
          <w:szCs w:val="28"/>
        </w:rPr>
        <w:t xml:space="preserve">По итогам </w:t>
      </w:r>
      <w:r w:rsidR="00950BBA">
        <w:rPr>
          <w:sz w:val="28"/>
          <w:szCs w:val="28"/>
        </w:rPr>
        <w:t>ежегодно</w:t>
      </w:r>
      <w:r>
        <w:rPr>
          <w:sz w:val="28"/>
          <w:szCs w:val="28"/>
        </w:rPr>
        <w:t>го</w:t>
      </w:r>
      <w:r w:rsidR="00950BBA" w:rsidRPr="00A304E0">
        <w:rPr>
          <w:sz w:val="28"/>
          <w:szCs w:val="28"/>
        </w:rPr>
        <w:t xml:space="preserve"> конкурс</w:t>
      </w:r>
      <w:r>
        <w:rPr>
          <w:sz w:val="28"/>
          <w:szCs w:val="28"/>
        </w:rPr>
        <w:t>а</w:t>
      </w:r>
      <w:r w:rsidR="00950BBA" w:rsidRPr="00A304E0">
        <w:rPr>
          <w:sz w:val="28"/>
          <w:szCs w:val="28"/>
        </w:rPr>
        <w:t xml:space="preserve"> «Лучший МФЦ Пензенской области»</w:t>
      </w:r>
      <w:r w:rsidR="00950BBA">
        <w:rPr>
          <w:sz w:val="28"/>
          <w:szCs w:val="28"/>
        </w:rPr>
        <w:t xml:space="preserve"> I место в</w:t>
      </w:r>
      <w:r w:rsidR="00950BBA" w:rsidRPr="00A304E0">
        <w:rPr>
          <w:sz w:val="28"/>
          <w:szCs w:val="28"/>
        </w:rPr>
        <w:t xml:space="preserve"> номинации «Лучший универсальный с</w:t>
      </w:r>
      <w:r w:rsidR="00950BBA">
        <w:rPr>
          <w:sz w:val="28"/>
          <w:szCs w:val="28"/>
        </w:rPr>
        <w:t>пециалист»</w:t>
      </w:r>
      <w:r>
        <w:rPr>
          <w:sz w:val="28"/>
          <w:szCs w:val="28"/>
        </w:rPr>
        <w:t xml:space="preserve"> заняла в</w:t>
      </w:r>
      <w:r w:rsidR="00950BBA" w:rsidRPr="00A304E0">
        <w:rPr>
          <w:sz w:val="28"/>
          <w:szCs w:val="28"/>
        </w:rPr>
        <w:t xml:space="preserve">едущий специалист </w:t>
      </w:r>
      <w:r w:rsidR="00950BBA">
        <w:rPr>
          <w:sz w:val="28"/>
          <w:szCs w:val="28"/>
        </w:rPr>
        <w:t xml:space="preserve">МБУ «МФЦ города Кузнецка» </w:t>
      </w:r>
      <w:proofErr w:type="spellStart"/>
      <w:r w:rsidR="00950BBA" w:rsidRPr="00A304E0">
        <w:rPr>
          <w:sz w:val="28"/>
          <w:szCs w:val="28"/>
        </w:rPr>
        <w:t>Коровашкина</w:t>
      </w:r>
      <w:proofErr w:type="spellEnd"/>
      <w:r w:rsidR="00950BBA" w:rsidRPr="00A304E0">
        <w:rPr>
          <w:sz w:val="28"/>
          <w:szCs w:val="28"/>
        </w:rPr>
        <w:t xml:space="preserve"> Надежда</w:t>
      </w:r>
      <w:r>
        <w:rPr>
          <w:sz w:val="28"/>
          <w:szCs w:val="28"/>
        </w:rPr>
        <w:t>. Она бу</w:t>
      </w:r>
      <w:r w:rsidR="00950BBA">
        <w:rPr>
          <w:sz w:val="28"/>
          <w:szCs w:val="28"/>
        </w:rPr>
        <w:t>дет представлять Пензенскую область на Всероссийском конкурсе «Лучший многофункциональный центр России».</w:t>
      </w:r>
      <w:r>
        <w:rPr>
          <w:sz w:val="28"/>
          <w:szCs w:val="28"/>
        </w:rPr>
        <w:t xml:space="preserve"> </w:t>
      </w:r>
    </w:p>
    <w:p w:rsidR="00D53A1B" w:rsidRPr="00D53A1B" w:rsidRDefault="00927699" w:rsidP="008860D0">
      <w:pPr>
        <w:pStyle w:val="ae"/>
        <w:ind w:firstLine="709"/>
        <w:jc w:val="both"/>
        <w:rPr>
          <w:sz w:val="28"/>
          <w:szCs w:val="28"/>
        </w:rPr>
      </w:pPr>
      <w:r w:rsidRPr="00D53A1B">
        <w:rPr>
          <w:sz w:val="28"/>
          <w:szCs w:val="28"/>
        </w:rPr>
        <w:t xml:space="preserve">Уважаемые депутаты! Важной составляющей деятельности власти является установление и поддержание обратной связи с населением, информирование граждан. И здесь одним из основных направлений была и остается работа с обращениями. В 2022 году их по различным каналам поступило 1097, в том числе через Интернет-приемную 253. На личный прием обращалось 157 граждан. Из </w:t>
      </w:r>
      <w:r w:rsidR="005F1966">
        <w:rPr>
          <w:sz w:val="28"/>
          <w:szCs w:val="28"/>
        </w:rPr>
        <w:t>них</w:t>
      </w:r>
      <w:r w:rsidRPr="00D53A1B">
        <w:rPr>
          <w:sz w:val="28"/>
          <w:szCs w:val="28"/>
        </w:rPr>
        <w:t xml:space="preserve"> фактически рассмотрено положительно 19,5% обращений, даны обстоятельные разъяснения и рекомендации по 70,7% обращениям, 9,8% направлены в компетентные органы по подведомственности. </w:t>
      </w:r>
      <w:r w:rsidR="009A4E4C" w:rsidRPr="00D53A1B">
        <w:rPr>
          <w:sz w:val="28"/>
          <w:szCs w:val="28"/>
        </w:rPr>
        <w:t xml:space="preserve">Все обращения отрабатывались в установленные законодательством сроки. </w:t>
      </w:r>
      <w:r w:rsidRPr="00D53A1B">
        <w:rPr>
          <w:sz w:val="28"/>
          <w:szCs w:val="28"/>
        </w:rPr>
        <w:t xml:space="preserve">Кроме того, контакт с населением осуществлялся посредством посещения предприятий и трудовых коллективов, участия в работе Советов общественности, выездов на места по поступавшим обращениям. </w:t>
      </w:r>
    </w:p>
    <w:p w:rsidR="00927699" w:rsidRDefault="00927699" w:rsidP="008860D0">
      <w:pPr>
        <w:ind w:firstLine="709"/>
        <w:jc w:val="both"/>
        <w:rPr>
          <w:sz w:val="28"/>
          <w:szCs w:val="28"/>
        </w:rPr>
      </w:pPr>
      <w:r w:rsidRPr="00D53A1B">
        <w:rPr>
          <w:sz w:val="28"/>
          <w:szCs w:val="28"/>
        </w:rPr>
        <w:t>Велось активное информирование населения о деятельности органов местного самоуправления посредством официального сайта администрации города</w:t>
      </w:r>
      <w:r w:rsidR="009A4E4C" w:rsidRPr="00D53A1B">
        <w:rPr>
          <w:sz w:val="28"/>
          <w:szCs w:val="28"/>
        </w:rPr>
        <w:t>, аккаунтов в социальных сетях, через возможности «Кузнецкого телевидения» и взаимодействие с печатными СМИ. Практиковалось проведение брифингов и пресс-конференций (их состоялось 16). Пресс-службой администрации было подготовлено 258 различных видеоматериалов о деятельности органов местного самоуправления. Также отмечу, что тенденцией последних лет стало значительное нарастание активности общения через социальные сети: в</w:t>
      </w:r>
      <w:r w:rsidRPr="00D53A1B">
        <w:rPr>
          <w:sz w:val="28"/>
          <w:szCs w:val="28"/>
        </w:rPr>
        <w:t xml:space="preserve"> среднем в сутки</w:t>
      </w:r>
      <w:r w:rsidR="009A4E4C" w:rsidRPr="00D53A1B">
        <w:rPr>
          <w:sz w:val="28"/>
          <w:szCs w:val="28"/>
        </w:rPr>
        <w:t xml:space="preserve"> поступает</w:t>
      </w:r>
      <w:r w:rsidRPr="00D53A1B">
        <w:rPr>
          <w:sz w:val="28"/>
          <w:szCs w:val="28"/>
        </w:rPr>
        <w:t xml:space="preserve"> 30-40 сообщений</w:t>
      </w:r>
      <w:r w:rsidR="009A4E4C" w:rsidRPr="00D53A1B">
        <w:rPr>
          <w:sz w:val="28"/>
          <w:szCs w:val="28"/>
        </w:rPr>
        <w:t xml:space="preserve">, но бывает, что и свыше </w:t>
      </w:r>
      <w:r w:rsidRPr="00D53A1B">
        <w:rPr>
          <w:sz w:val="28"/>
          <w:szCs w:val="28"/>
        </w:rPr>
        <w:t>8</w:t>
      </w:r>
      <w:r w:rsidR="009A4E4C" w:rsidRPr="00D53A1B">
        <w:rPr>
          <w:sz w:val="28"/>
          <w:szCs w:val="28"/>
        </w:rPr>
        <w:t xml:space="preserve">0 </w:t>
      </w:r>
      <w:r w:rsidRPr="00D53A1B">
        <w:rPr>
          <w:sz w:val="28"/>
          <w:szCs w:val="28"/>
        </w:rPr>
        <w:t xml:space="preserve">в день. </w:t>
      </w:r>
      <w:r w:rsidR="009A4E4C" w:rsidRPr="00D53A1B">
        <w:rPr>
          <w:sz w:val="28"/>
          <w:szCs w:val="28"/>
        </w:rPr>
        <w:t xml:space="preserve">Такой формат работы, конечно, весьма непрост, но </w:t>
      </w:r>
      <w:r w:rsidRPr="00D53A1B">
        <w:rPr>
          <w:sz w:val="28"/>
          <w:szCs w:val="28"/>
        </w:rPr>
        <w:t>позволяет оперативно реагировать на проблемы, волнующие горожан «здесь и сейчас».</w:t>
      </w:r>
    </w:p>
    <w:p w:rsidR="00D53A1B" w:rsidRDefault="00D53A1B" w:rsidP="008860D0">
      <w:pPr>
        <w:ind w:firstLine="709"/>
        <w:jc w:val="both"/>
        <w:rPr>
          <w:sz w:val="28"/>
          <w:szCs w:val="28"/>
        </w:rPr>
      </w:pPr>
      <w:proofErr w:type="gramStart"/>
      <w:r>
        <w:rPr>
          <w:sz w:val="28"/>
          <w:szCs w:val="28"/>
        </w:rPr>
        <w:t>Криминогенная обстановка</w:t>
      </w:r>
      <w:proofErr w:type="gramEnd"/>
      <w:r>
        <w:rPr>
          <w:sz w:val="28"/>
          <w:szCs w:val="28"/>
        </w:rPr>
        <w:t xml:space="preserve"> в городе в отчетный период характеризовалась, как стабильная и контролируемая</w:t>
      </w:r>
      <w:r w:rsidR="009C4894">
        <w:rPr>
          <w:sz w:val="28"/>
          <w:szCs w:val="28"/>
        </w:rPr>
        <w:t>, В том числе и в части м</w:t>
      </w:r>
      <w:r w:rsidR="009C4894" w:rsidRPr="00D53A1B">
        <w:rPr>
          <w:sz w:val="28"/>
          <w:szCs w:val="28"/>
        </w:rPr>
        <w:t>играционн</w:t>
      </w:r>
      <w:r w:rsidR="005F1966">
        <w:rPr>
          <w:sz w:val="28"/>
          <w:szCs w:val="28"/>
        </w:rPr>
        <w:t>ой</w:t>
      </w:r>
      <w:r w:rsidR="009C4894" w:rsidRPr="00D53A1B">
        <w:rPr>
          <w:sz w:val="28"/>
          <w:szCs w:val="28"/>
        </w:rPr>
        <w:t xml:space="preserve"> ситуаци</w:t>
      </w:r>
      <w:r w:rsidR="009C4894">
        <w:rPr>
          <w:sz w:val="28"/>
          <w:szCs w:val="28"/>
        </w:rPr>
        <w:t>и,</w:t>
      </w:r>
      <w:r w:rsidR="009C4894" w:rsidRPr="00D53A1B">
        <w:rPr>
          <w:sz w:val="28"/>
          <w:szCs w:val="28"/>
        </w:rPr>
        <w:t xml:space="preserve"> межнациональной и межконфессиональной </w:t>
      </w:r>
      <w:r w:rsidR="009C4894">
        <w:rPr>
          <w:sz w:val="28"/>
          <w:szCs w:val="28"/>
        </w:rPr>
        <w:t>составляющих. П</w:t>
      </w:r>
      <w:r>
        <w:rPr>
          <w:sz w:val="28"/>
          <w:szCs w:val="28"/>
        </w:rPr>
        <w:t>о и</w:t>
      </w:r>
      <w:r w:rsidRPr="00D53A1B">
        <w:rPr>
          <w:sz w:val="28"/>
          <w:szCs w:val="28"/>
        </w:rPr>
        <w:t xml:space="preserve">тогам 2022 года уровень преступности в Кузнецке составляет 994,9 преступлений на 100 тысяч человек, что на 4,5 % ниже </w:t>
      </w:r>
      <w:r w:rsidRPr="00D53A1B">
        <w:rPr>
          <w:sz w:val="28"/>
          <w:szCs w:val="28"/>
        </w:rPr>
        <w:lastRenderedPageBreak/>
        <w:t>областного показателя (1041,8).</w:t>
      </w:r>
      <w:r>
        <w:rPr>
          <w:sz w:val="28"/>
          <w:szCs w:val="28"/>
        </w:rPr>
        <w:t xml:space="preserve"> </w:t>
      </w:r>
      <w:r w:rsidRPr="00D53A1B">
        <w:rPr>
          <w:sz w:val="28"/>
          <w:szCs w:val="28"/>
        </w:rPr>
        <w:t>Произошло снижение на 3,3% количества зарегистрированных преступлений</w:t>
      </w:r>
      <w:r w:rsidR="009C4894">
        <w:rPr>
          <w:sz w:val="28"/>
          <w:szCs w:val="28"/>
        </w:rPr>
        <w:t xml:space="preserve">, в том числе количество тяжких и особо тяжких упало на </w:t>
      </w:r>
      <w:r w:rsidRPr="00D53A1B">
        <w:rPr>
          <w:sz w:val="28"/>
          <w:szCs w:val="28"/>
        </w:rPr>
        <w:t xml:space="preserve">5,8 %. </w:t>
      </w:r>
      <w:r w:rsidR="009C4894">
        <w:rPr>
          <w:sz w:val="28"/>
          <w:szCs w:val="28"/>
        </w:rPr>
        <w:t>Произошл</w:t>
      </w:r>
      <w:r w:rsidR="005F1966">
        <w:rPr>
          <w:sz w:val="28"/>
          <w:szCs w:val="28"/>
        </w:rPr>
        <w:t>о</w:t>
      </w:r>
      <w:r w:rsidR="009C4894">
        <w:rPr>
          <w:sz w:val="28"/>
          <w:szCs w:val="28"/>
        </w:rPr>
        <w:t xml:space="preserve"> также </w:t>
      </w:r>
      <w:r w:rsidRPr="00D53A1B">
        <w:rPr>
          <w:sz w:val="28"/>
          <w:szCs w:val="28"/>
        </w:rPr>
        <w:t>снижение ДТП с пострадавшими лицами на 11,6%.</w:t>
      </w:r>
    </w:p>
    <w:p w:rsidR="009C4894" w:rsidRDefault="009C4894" w:rsidP="008860D0">
      <w:pPr>
        <w:ind w:firstLine="709"/>
        <w:jc w:val="both"/>
        <w:rPr>
          <w:sz w:val="28"/>
          <w:szCs w:val="28"/>
        </w:rPr>
      </w:pPr>
      <w:r>
        <w:rPr>
          <w:sz w:val="28"/>
          <w:szCs w:val="28"/>
        </w:rPr>
        <w:t>Активно велась работа по пресечению контрафакта, оборота наркотиков: в</w:t>
      </w:r>
      <w:r w:rsidR="00D53A1B" w:rsidRPr="00D53A1B">
        <w:rPr>
          <w:sz w:val="28"/>
          <w:szCs w:val="28"/>
        </w:rPr>
        <w:t xml:space="preserve"> 2022 году из незаконного оборота изъято 2083 грамм наркотических веществ, 3975 пачек сигарет, 41 литр спиртосодержащей жидкости. На территории города пресечена незаконная деятельность 15 «шинкарей», все привлечены к ответственности.</w:t>
      </w:r>
    </w:p>
    <w:p w:rsidR="00D53A1B" w:rsidRDefault="009C4894" w:rsidP="008860D0">
      <w:pPr>
        <w:ind w:firstLine="709"/>
        <w:jc w:val="both"/>
        <w:rPr>
          <w:sz w:val="28"/>
          <w:szCs w:val="28"/>
        </w:rPr>
      </w:pPr>
      <w:proofErr w:type="gramStart"/>
      <w:r>
        <w:rPr>
          <w:sz w:val="28"/>
          <w:szCs w:val="28"/>
        </w:rPr>
        <w:t xml:space="preserve">Данные показатели достигнуты в результате налаженного взаимодействия всех составляющих системы профилактики города, которой осуществлялись мероприятия в </w:t>
      </w:r>
      <w:r w:rsidR="00D53A1B" w:rsidRPr="00D53A1B">
        <w:rPr>
          <w:sz w:val="28"/>
          <w:szCs w:val="28"/>
        </w:rPr>
        <w:t>отношении 664 лиц, состоящих на профилактическом учете</w:t>
      </w:r>
      <w:r>
        <w:rPr>
          <w:sz w:val="28"/>
          <w:szCs w:val="28"/>
        </w:rPr>
        <w:t xml:space="preserve">, постоянно проводимой работе </w:t>
      </w:r>
      <w:r w:rsidR="00D53A1B" w:rsidRPr="00D53A1B">
        <w:rPr>
          <w:sz w:val="28"/>
          <w:szCs w:val="28"/>
        </w:rPr>
        <w:t>по социальной адаптации лиц, вернувшихся из мест лишения свободы (в 2022 году вернулось 69 человек).</w:t>
      </w:r>
      <w:proofErr w:type="gramEnd"/>
      <w:r w:rsidR="00D53A1B" w:rsidRPr="00D53A1B">
        <w:rPr>
          <w:sz w:val="28"/>
          <w:szCs w:val="28"/>
        </w:rPr>
        <w:t xml:space="preserve"> </w:t>
      </w:r>
      <w:r>
        <w:rPr>
          <w:sz w:val="28"/>
          <w:szCs w:val="28"/>
        </w:rPr>
        <w:t>В частности, велась работа по содействию в трудоустройстве данной категории лиц</w:t>
      </w:r>
      <w:r w:rsidR="005F1966">
        <w:rPr>
          <w:sz w:val="28"/>
          <w:szCs w:val="28"/>
        </w:rPr>
        <w:t>,</w:t>
      </w:r>
      <w:r>
        <w:rPr>
          <w:sz w:val="28"/>
          <w:szCs w:val="28"/>
        </w:rPr>
        <w:t xml:space="preserve"> в соответствующем </w:t>
      </w:r>
      <w:r w:rsidR="00D53A1B" w:rsidRPr="00D53A1B">
        <w:rPr>
          <w:sz w:val="28"/>
          <w:szCs w:val="28"/>
        </w:rPr>
        <w:t xml:space="preserve">перечне </w:t>
      </w:r>
      <w:r>
        <w:rPr>
          <w:sz w:val="28"/>
          <w:szCs w:val="28"/>
        </w:rPr>
        <w:t xml:space="preserve">в городе находится </w:t>
      </w:r>
      <w:r w:rsidR="00D53A1B" w:rsidRPr="00D53A1B">
        <w:rPr>
          <w:sz w:val="28"/>
          <w:szCs w:val="28"/>
        </w:rPr>
        <w:t xml:space="preserve">34 предприятия. </w:t>
      </w:r>
    </w:p>
    <w:p w:rsidR="00D53A1B" w:rsidRPr="00D53A1B" w:rsidRDefault="009C4894" w:rsidP="008860D0">
      <w:pPr>
        <w:ind w:firstLine="709"/>
        <w:jc w:val="both"/>
        <w:rPr>
          <w:sz w:val="28"/>
          <w:szCs w:val="28"/>
        </w:rPr>
      </w:pPr>
      <w:r>
        <w:rPr>
          <w:sz w:val="28"/>
          <w:szCs w:val="28"/>
        </w:rPr>
        <w:t xml:space="preserve">Активно работали </w:t>
      </w:r>
      <w:r w:rsidR="00D53A1B" w:rsidRPr="00D53A1B">
        <w:rPr>
          <w:sz w:val="28"/>
          <w:szCs w:val="28"/>
        </w:rPr>
        <w:t>Советы общественности по профилактике правонарушений и народная дружина города Кузнецка. В 2022 году проведено 31 расширенное заседание Советов</w:t>
      </w:r>
      <w:r>
        <w:rPr>
          <w:sz w:val="28"/>
          <w:szCs w:val="28"/>
        </w:rPr>
        <w:t xml:space="preserve">, которыми </w:t>
      </w:r>
      <w:r w:rsidR="00D53A1B" w:rsidRPr="00D53A1B">
        <w:rPr>
          <w:sz w:val="28"/>
          <w:szCs w:val="28"/>
        </w:rPr>
        <w:t>профилактическ</w:t>
      </w:r>
      <w:r>
        <w:rPr>
          <w:sz w:val="28"/>
          <w:szCs w:val="28"/>
        </w:rPr>
        <w:t>ими</w:t>
      </w:r>
      <w:r w:rsidR="00D53A1B" w:rsidRPr="00D53A1B">
        <w:rPr>
          <w:sz w:val="28"/>
          <w:szCs w:val="28"/>
        </w:rPr>
        <w:t xml:space="preserve"> </w:t>
      </w:r>
      <w:r>
        <w:rPr>
          <w:sz w:val="28"/>
          <w:szCs w:val="28"/>
        </w:rPr>
        <w:t xml:space="preserve">мероприятиями было охвачено </w:t>
      </w:r>
      <w:r w:rsidR="00D53A1B" w:rsidRPr="00D53A1B">
        <w:rPr>
          <w:sz w:val="28"/>
          <w:szCs w:val="28"/>
        </w:rPr>
        <w:t xml:space="preserve">348 человек. Дружинниками осуществлено 227 выходов на дежурство, в ходе которых оказано содействие полиции в раскрытии 11-ти преступлений и задержании 685 лиц, совершивших административные правонарушения. </w:t>
      </w:r>
      <w:r w:rsidR="00847521">
        <w:rPr>
          <w:sz w:val="28"/>
          <w:szCs w:val="28"/>
        </w:rPr>
        <w:t xml:space="preserve">По результатам </w:t>
      </w:r>
      <w:r w:rsidR="00D53A1B" w:rsidRPr="00D53A1B">
        <w:rPr>
          <w:sz w:val="28"/>
          <w:szCs w:val="28"/>
        </w:rPr>
        <w:t>год</w:t>
      </w:r>
      <w:r w:rsidR="00847521">
        <w:rPr>
          <w:sz w:val="28"/>
          <w:szCs w:val="28"/>
        </w:rPr>
        <w:t>а</w:t>
      </w:r>
      <w:r w:rsidR="00D53A1B" w:rsidRPr="00D53A1B">
        <w:rPr>
          <w:sz w:val="28"/>
          <w:szCs w:val="28"/>
        </w:rPr>
        <w:t xml:space="preserve"> народная дружина города Кузнецка </w:t>
      </w:r>
      <w:r w:rsidR="00F30787">
        <w:rPr>
          <w:sz w:val="28"/>
          <w:szCs w:val="28"/>
        </w:rPr>
        <w:t>– лучшая в</w:t>
      </w:r>
      <w:r w:rsidR="00D53A1B" w:rsidRPr="00D53A1B">
        <w:rPr>
          <w:sz w:val="28"/>
          <w:szCs w:val="28"/>
        </w:rPr>
        <w:t xml:space="preserve"> Пензенской области.</w:t>
      </w:r>
    </w:p>
    <w:p w:rsidR="00D50714" w:rsidRDefault="00627A65" w:rsidP="008860D0">
      <w:pPr>
        <w:pStyle w:val="a8"/>
        <w:pBdr>
          <w:top w:val="single" w:sz="4" w:space="3" w:color="FFFFFF"/>
          <w:left w:val="single" w:sz="4" w:space="31" w:color="FFFFFF"/>
          <w:bottom w:val="single" w:sz="4" w:space="31" w:color="FFFFFF"/>
          <w:right w:val="single" w:sz="4" w:space="0" w:color="FFFFFF"/>
        </w:pBdr>
        <w:tabs>
          <w:tab w:val="left" w:pos="993"/>
        </w:tabs>
        <w:ind w:left="0" w:firstLine="709"/>
        <w:jc w:val="both"/>
        <w:rPr>
          <w:sz w:val="28"/>
          <w:szCs w:val="24"/>
        </w:rPr>
      </w:pPr>
      <w:r>
        <w:rPr>
          <w:sz w:val="28"/>
          <w:szCs w:val="28"/>
        </w:rPr>
        <w:t xml:space="preserve">В течение года, исходя из складывающейся ситуации, решались вопросы гражданской обороны и защиты от чрезвычайных ситуаций. Так, в рамках </w:t>
      </w:r>
      <w:proofErr w:type="gramStart"/>
      <w:r>
        <w:rPr>
          <w:sz w:val="28"/>
          <w:szCs w:val="28"/>
        </w:rPr>
        <w:t xml:space="preserve">решения задач </w:t>
      </w:r>
      <w:r w:rsidRPr="001159B4">
        <w:rPr>
          <w:sz w:val="28"/>
          <w:szCs w:val="24"/>
        </w:rPr>
        <w:t>соблюдени</w:t>
      </w:r>
      <w:r>
        <w:rPr>
          <w:sz w:val="28"/>
          <w:szCs w:val="24"/>
        </w:rPr>
        <w:t>я</w:t>
      </w:r>
      <w:r w:rsidRPr="001159B4">
        <w:rPr>
          <w:sz w:val="28"/>
          <w:szCs w:val="24"/>
        </w:rPr>
        <w:t xml:space="preserve"> правил пожа</w:t>
      </w:r>
      <w:r>
        <w:rPr>
          <w:sz w:val="28"/>
          <w:szCs w:val="24"/>
        </w:rPr>
        <w:t>рной безопасности</w:t>
      </w:r>
      <w:proofErr w:type="gramEnd"/>
      <w:r>
        <w:rPr>
          <w:sz w:val="28"/>
          <w:szCs w:val="24"/>
        </w:rPr>
        <w:t xml:space="preserve"> было </w:t>
      </w:r>
      <w:r w:rsidRPr="001159B4">
        <w:rPr>
          <w:sz w:val="28"/>
          <w:szCs w:val="24"/>
        </w:rPr>
        <w:t>проведено 384 профилактических рейд</w:t>
      </w:r>
      <w:r>
        <w:rPr>
          <w:sz w:val="28"/>
          <w:szCs w:val="24"/>
        </w:rPr>
        <w:t xml:space="preserve">а, в ходе которых </w:t>
      </w:r>
      <w:r w:rsidRPr="001159B4">
        <w:rPr>
          <w:sz w:val="28"/>
          <w:szCs w:val="24"/>
        </w:rPr>
        <w:t>посещено 19639 семей</w:t>
      </w:r>
      <w:r>
        <w:rPr>
          <w:sz w:val="28"/>
          <w:szCs w:val="24"/>
        </w:rPr>
        <w:t xml:space="preserve">, </w:t>
      </w:r>
      <w:r w:rsidRPr="001159B4">
        <w:rPr>
          <w:sz w:val="28"/>
          <w:szCs w:val="24"/>
        </w:rPr>
        <w:t>проинструктировано 26223 человека</w:t>
      </w:r>
      <w:r>
        <w:rPr>
          <w:sz w:val="28"/>
          <w:szCs w:val="24"/>
        </w:rPr>
        <w:t>.</w:t>
      </w:r>
      <w:r w:rsidRPr="001159B4">
        <w:rPr>
          <w:sz w:val="28"/>
          <w:szCs w:val="24"/>
        </w:rPr>
        <w:t xml:space="preserve"> </w:t>
      </w:r>
      <w:r>
        <w:rPr>
          <w:sz w:val="28"/>
          <w:szCs w:val="24"/>
        </w:rPr>
        <w:t xml:space="preserve">В ходе аналогичной работы по </w:t>
      </w:r>
      <w:r w:rsidRPr="001159B4">
        <w:rPr>
          <w:sz w:val="28"/>
          <w:szCs w:val="24"/>
        </w:rPr>
        <w:t>вопросам обеспечения безопасности при эксплуатации газового оборудования проинструктировано 8533 абонент</w:t>
      </w:r>
      <w:r>
        <w:rPr>
          <w:sz w:val="28"/>
          <w:szCs w:val="24"/>
        </w:rPr>
        <w:t xml:space="preserve">а. Всего по данным темам в городе было </w:t>
      </w:r>
      <w:r w:rsidRPr="001159B4">
        <w:rPr>
          <w:sz w:val="28"/>
          <w:szCs w:val="24"/>
        </w:rPr>
        <w:t>распространено 52446 памяток</w:t>
      </w:r>
      <w:r>
        <w:rPr>
          <w:sz w:val="28"/>
          <w:szCs w:val="24"/>
        </w:rPr>
        <w:t xml:space="preserve">, </w:t>
      </w:r>
      <w:r w:rsidRPr="001159B4">
        <w:rPr>
          <w:sz w:val="28"/>
          <w:szCs w:val="24"/>
        </w:rPr>
        <w:t>опубликовано 119 стат</w:t>
      </w:r>
      <w:r>
        <w:rPr>
          <w:sz w:val="28"/>
          <w:szCs w:val="24"/>
        </w:rPr>
        <w:t>ей</w:t>
      </w:r>
      <w:r w:rsidRPr="001159B4">
        <w:rPr>
          <w:sz w:val="28"/>
          <w:szCs w:val="24"/>
        </w:rPr>
        <w:t xml:space="preserve"> в </w:t>
      </w:r>
      <w:r>
        <w:rPr>
          <w:sz w:val="28"/>
          <w:szCs w:val="24"/>
        </w:rPr>
        <w:t>СМИ. В д</w:t>
      </w:r>
      <w:r w:rsidRPr="001159B4">
        <w:rPr>
          <w:sz w:val="28"/>
          <w:szCs w:val="24"/>
        </w:rPr>
        <w:t>ома</w:t>
      </w:r>
      <w:r>
        <w:rPr>
          <w:sz w:val="28"/>
          <w:szCs w:val="24"/>
        </w:rPr>
        <w:t>х,</w:t>
      </w:r>
      <w:r w:rsidRPr="001159B4">
        <w:rPr>
          <w:sz w:val="28"/>
          <w:szCs w:val="24"/>
        </w:rPr>
        <w:t xml:space="preserve"> где проживают неблагополучные семьи</w:t>
      </w:r>
      <w:r>
        <w:rPr>
          <w:sz w:val="28"/>
          <w:szCs w:val="24"/>
        </w:rPr>
        <w:t>,</w:t>
      </w:r>
      <w:r w:rsidRPr="001159B4">
        <w:rPr>
          <w:sz w:val="28"/>
          <w:szCs w:val="24"/>
        </w:rPr>
        <w:t xml:space="preserve"> </w:t>
      </w:r>
      <w:r>
        <w:rPr>
          <w:sz w:val="28"/>
          <w:szCs w:val="24"/>
        </w:rPr>
        <w:t xml:space="preserve">было установлено </w:t>
      </w:r>
      <w:r w:rsidRPr="001159B4">
        <w:rPr>
          <w:sz w:val="28"/>
          <w:szCs w:val="24"/>
        </w:rPr>
        <w:t>79 автономных датчиков обнаружения и оповещения о пожаре.</w:t>
      </w:r>
      <w:r>
        <w:rPr>
          <w:sz w:val="28"/>
          <w:szCs w:val="24"/>
        </w:rPr>
        <w:t xml:space="preserve"> Соответствующие мероприятия проводились </w:t>
      </w:r>
      <w:r w:rsidRPr="001159B4">
        <w:rPr>
          <w:sz w:val="28"/>
          <w:szCs w:val="24"/>
        </w:rPr>
        <w:t>в период действия режима повышенной готовности</w:t>
      </w:r>
      <w:r>
        <w:rPr>
          <w:sz w:val="28"/>
          <w:szCs w:val="24"/>
        </w:rPr>
        <w:t>,</w:t>
      </w:r>
      <w:r w:rsidRPr="001159B4">
        <w:rPr>
          <w:sz w:val="28"/>
          <w:szCs w:val="24"/>
        </w:rPr>
        <w:t xml:space="preserve"> введенного постановлением Губернатора</w:t>
      </w:r>
      <w:r w:rsidR="007F0D9D">
        <w:rPr>
          <w:sz w:val="28"/>
          <w:szCs w:val="24"/>
        </w:rPr>
        <w:t>, в рамках подготовки к паводковому сезону и так далее.</w:t>
      </w:r>
      <w:r w:rsidRPr="001159B4">
        <w:rPr>
          <w:sz w:val="28"/>
          <w:szCs w:val="24"/>
        </w:rPr>
        <w:t xml:space="preserve"> </w:t>
      </w:r>
      <w:r w:rsidR="007F0D9D">
        <w:rPr>
          <w:sz w:val="28"/>
          <w:szCs w:val="24"/>
        </w:rPr>
        <w:t xml:space="preserve">Поисково-спасательным отрядом Управления </w:t>
      </w:r>
      <w:proofErr w:type="spellStart"/>
      <w:r w:rsidR="007F0D9D">
        <w:rPr>
          <w:sz w:val="28"/>
          <w:szCs w:val="24"/>
        </w:rPr>
        <w:t>ГОиЧС</w:t>
      </w:r>
      <w:proofErr w:type="spellEnd"/>
      <w:r w:rsidR="007F0D9D">
        <w:rPr>
          <w:sz w:val="28"/>
          <w:szCs w:val="24"/>
        </w:rPr>
        <w:t xml:space="preserve"> города в течение года всего осуществлено 673 </w:t>
      </w:r>
      <w:proofErr w:type="spellStart"/>
      <w:r w:rsidR="007F0D9D">
        <w:rPr>
          <w:sz w:val="28"/>
          <w:szCs w:val="24"/>
        </w:rPr>
        <w:t>выед</w:t>
      </w:r>
      <w:r w:rsidR="00D50714">
        <w:rPr>
          <w:sz w:val="28"/>
          <w:szCs w:val="24"/>
        </w:rPr>
        <w:t>з</w:t>
      </w:r>
      <w:r w:rsidR="007F0D9D">
        <w:rPr>
          <w:sz w:val="28"/>
          <w:szCs w:val="24"/>
        </w:rPr>
        <w:t>а</w:t>
      </w:r>
      <w:proofErr w:type="spellEnd"/>
      <w:r w:rsidR="007F0D9D">
        <w:rPr>
          <w:sz w:val="28"/>
          <w:szCs w:val="24"/>
        </w:rPr>
        <w:t xml:space="preserve">, в ходе </w:t>
      </w:r>
      <w:proofErr w:type="gramStart"/>
      <w:r w:rsidR="007F0D9D">
        <w:rPr>
          <w:sz w:val="28"/>
          <w:szCs w:val="24"/>
        </w:rPr>
        <w:t>которых</w:t>
      </w:r>
      <w:proofErr w:type="gramEnd"/>
      <w:r w:rsidR="007F0D9D">
        <w:rPr>
          <w:sz w:val="28"/>
          <w:szCs w:val="24"/>
        </w:rPr>
        <w:t xml:space="preserve"> помощь оказана 266 человекам.</w:t>
      </w:r>
    </w:p>
    <w:p w:rsidR="00DF4DCE" w:rsidRDefault="00D50714" w:rsidP="008860D0">
      <w:pPr>
        <w:pStyle w:val="a8"/>
        <w:pBdr>
          <w:top w:val="single" w:sz="4" w:space="3" w:color="FFFFFF"/>
          <w:left w:val="single" w:sz="4" w:space="31" w:color="FFFFFF"/>
          <w:bottom w:val="single" w:sz="4" w:space="31" w:color="FFFFFF"/>
          <w:right w:val="single" w:sz="4" w:space="0" w:color="FFFFFF"/>
        </w:pBdr>
        <w:tabs>
          <w:tab w:val="left" w:pos="993"/>
        </w:tabs>
        <w:ind w:left="0" w:firstLine="709"/>
        <w:jc w:val="both"/>
        <w:rPr>
          <w:sz w:val="28"/>
          <w:szCs w:val="28"/>
        </w:rPr>
      </w:pPr>
      <w:r>
        <w:rPr>
          <w:sz w:val="28"/>
          <w:szCs w:val="24"/>
        </w:rPr>
        <w:t xml:space="preserve">Юридическое обеспечение деятельности администрации </w:t>
      </w:r>
      <w:r w:rsidRPr="00EE05C9">
        <w:rPr>
          <w:sz w:val="28"/>
          <w:szCs w:val="28"/>
        </w:rPr>
        <w:t xml:space="preserve">города Кузнецка </w:t>
      </w:r>
      <w:r>
        <w:rPr>
          <w:sz w:val="28"/>
          <w:szCs w:val="28"/>
        </w:rPr>
        <w:t xml:space="preserve">осуществлялось юридическим отделом, который </w:t>
      </w:r>
      <w:r w:rsidRPr="00EE05C9">
        <w:rPr>
          <w:sz w:val="28"/>
          <w:szCs w:val="28"/>
        </w:rPr>
        <w:t>выступал участником в 1</w:t>
      </w:r>
      <w:r>
        <w:rPr>
          <w:sz w:val="28"/>
          <w:szCs w:val="28"/>
        </w:rPr>
        <w:t>5</w:t>
      </w:r>
      <w:r w:rsidRPr="00EE05C9">
        <w:rPr>
          <w:sz w:val="28"/>
          <w:szCs w:val="28"/>
        </w:rPr>
        <w:t>0 судебных процессах различных судебных инстанций</w:t>
      </w:r>
      <w:r>
        <w:rPr>
          <w:sz w:val="28"/>
          <w:szCs w:val="28"/>
        </w:rPr>
        <w:t xml:space="preserve">, в том числе: в качестве истца – 25 исков, ответчика – 80, третьих и заинтересованных лиц </w:t>
      </w:r>
      <w:r w:rsidR="00DE20E8">
        <w:rPr>
          <w:sz w:val="28"/>
          <w:szCs w:val="28"/>
        </w:rPr>
        <w:t>–</w:t>
      </w:r>
      <w:r>
        <w:rPr>
          <w:sz w:val="28"/>
          <w:szCs w:val="28"/>
        </w:rPr>
        <w:t xml:space="preserve"> 45</w:t>
      </w:r>
      <w:r w:rsidRPr="00EE05C9">
        <w:rPr>
          <w:sz w:val="28"/>
          <w:szCs w:val="28"/>
        </w:rPr>
        <w:t>.</w:t>
      </w:r>
      <w:r>
        <w:rPr>
          <w:sz w:val="28"/>
          <w:szCs w:val="28"/>
        </w:rPr>
        <w:t xml:space="preserve"> Во всех указанных процессах юридически грамотно и настойчиво отстаивались интересы города. В частности, были </w:t>
      </w:r>
      <w:r>
        <w:rPr>
          <w:sz w:val="28"/>
          <w:szCs w:val="28"/>
        </w:rPr>
        <w:lastRenderedPageBreak/>
        <w:t>завершены судебные обязательства по расторжению концессионного соглашения с УСП «</w:t>
      </w:r>
      <w:proofErr w:type="spellStart"/>
      <w:r>
        <w:rPr>
          <w:sz w:val="28"/>
          <w:szCs w:val="28"/>
        </w:rPr>
        <w:t>Компьюлинк</w:t>
      </w:r>
      <w:proofErr w:type="spellEnd"/>
      <w:r>
        <w:rPr>
          <w:sz w:val="28"/>
          <w:szCs w:val="28"/>
        </w:rPr>
        <w:t xml:space="preserve">», в результате чего сумма исковых требований истца к администрации города была уменьшена почти в 2 раза. Аналогичную работу вели юридические службы иных органов и муниципальных предприятий Кузнецка. </w:t>
      </w:r>
    </w:p>
    <w:p w:rsidR="00DF4DCE" w:rsidRDefault="007B147E" w:rsidP="008860D0">
      <w:pPr>
        <w:pStyle w:val="a8"/>
        <w:pBdr>
          <w:top w:val="single" w:sz="4" w:space="3" w:color="FFFFFF"/>
          <w:left w:val="single" w:sz="4" w:space="31" w:color="FFFFFF"/>
          <w:bottom w:val="single" w:sz="4" w:space="31" w:color="FFFFFF"/>
          <w:right w:val="single" w:sz="4" w:space="0" w:color="FFFFFF"/>
        </w:pBdr>
        <w:tabs>
          <w:tab w:val="left" w:pos="993"/>
        </w:tabs>
        <w:ind w:left="0" w:firstLine="709"/>
        <w:jc w:val="both"/>
        <w:rPr>
          <w:sz w:val="28"/>
          <w:szCs w:val="28"/>
        </w:rPr>
      </w:pPr>
      <w:r w:rsidRPr="007B147E">
        <w:rPr>
          <w:sz w:val="28"/>
          <w:szCs w:val="28"/>
        </w:rPr>
        <w:t xml:space="preserve">Кадровая работа в администрации города Кузнецка осуществляется в соответствии с </w:t>
      </w:r>
      <w:r w:rsidR="00DF4DCE">
        <w:rPr>
          <w:sz w:val="28"/>
          <w:szCs w:val="28"/>
        </w:rPr>
        <w:t xml:space="preserve">действующим законодательством, а также антикоррупционными требованиями. Продолжалось </w:t>
      </w:r>
      <w:r w:rsidRPr="007B147E">
        <w:rPr>
          <w:sz w:val="28"/>
          <w:szCs w:val="28"/>
        </w:rPr>
        <w:t>формировани</w:t>
      </w:r>
      <w:r w:rsidR="00DF4DCE">
        <w:rPr>
          <w:sz w:val="28"/>
          <w:szCs w:val="28"/>
        </w:rPr>
        <w:t>е</w:t>
      </w:r>
      <w:r w:rsidRPr="007B147E">
        <w:rPr>
          <w:sz w:val="28"/>
          <w:szCs w:val="28"/>
        </w:rPr>
        <w:t xml:space="preserve"> кадрового состава для замещения вакантных должностей муниципальной службы. На 01.01.2023 в кадровом резерве состоит 15</w:t>
      </w:r>
      <w:r w:rsidRPr="007B147E">
        <w:rPr>
          <w:color w:val="FF0000"/>
          <w:sz w:val="28"/>
          <w:szCs w:val="28"/>
        </w:rPr>
        <w:t xml:space="preserve"> </w:t>
      </w:r>
      <w:r w:rsidRPr="007B147E">
        <w:rPr>
          <w:sz w:val="28"/>
          <w:szCs w:val="28"/>
        </w:rPr>
        <w:t>человек.</w:t>
      </w:r>
      <w:r w:rsidR="00DF4DCE">
        <w:rPr>
          <w:sz w:val="28"/>
          <w:szCs w:val="28"/>
        </w:rPr>
        <w:t xml:space="preserve"> </w:t>
      </w:r>
      <w:proofErr w:type="gramStart"/>
      <w:r w:rsidRPr="007B147E">
        <w:rPr>
          <w:sz w:val="28"/>
          <w:szCs w:val="28"/>
        </w:rPr>
        <w:t>Из кадрового резерва в 2022 году назначены на вакантные должности муниципальной службы 4 человека.</w:t>
      </w:r>
      <w:proofErr w:type="gramEnd"/>
      <w:r w:rsidRPr="007B147E">
        <w:rPr>
          <w:sz w:val="28"/>
          <w:szCs w:val="28"/>
        </w:rPr>
        <w:t xml:space="preserve"> В </w:t>
      </w:r>
      <w:r w:rsidR="00DF4DCE">
        <w:rPr>
          <w:sz w:val="28"/>
          <w:szCs w:val="28"/>
        </w:rPr>
        <w:t xml:space="preserve">течение года </w:t>
      </w:r>
      <w:r w:rsidRPr="007B147E">
        <w:rPr>
          <w:sz w:val="28"/>
          <w:szCs w:val="28"/>
        </w:rPr>
        <w:t>проведена аттестация 19 муниципальных служащих</w:t>
      </w:r>
      <w:r w:rsidR="00DF4DCE">
        <w:rPr>
          <w:sz w:val="28"/>
          <w:szCs w:val="28"/>
        </w:rPr>
        <w:t xml:space="preserve">, </w:t>
      </w:r>
      <w:r w:rsidR="007B1EE4">
        <w:rPr>
          <w:sz w:val="28"/>
          <w:szCs w:val="28"/>
        </w:rPr>
        <w:t>курсы повышения квалификации п</w:t>
      </w:r>
      <w:r w:rsidR="00DF4DCE">
        <w:rPr>
          <w:sz w:val="28"/>
          <w:szCs w:val="28"/>
        </w:rPr>
        <w:t xml:space="preserve">рошли </w:t>
      </w:r>
      <w:r w:rsidRPr="007B147E">
        <w:rPr>
          <w:sz w:val="28"/>
          <w:szCs w:val="28"/>
        </w:rPr>
        <w:t xml:space="preserve">19 </w:t>
      </w:r>
      <w:r w:rsidR="00DF4DCE">
        <w:rPr>
          <w:sz w:val="28"/>
          <w:szCs w:val="28"/>
        </w:rPr>
        <w:t>человек</w:t>
      </w:r>
      <w:r w:rsidRPr="007B147E">
        <w:rPr>
          <w:sz w:val="28"/>
          <w:szCs w:val="28"/>
        </w:rPr>
        <w:t xml:space="preserve">, </w:t>
      </w:r>
      <w:r w:rsidR="00DF4DCE">
        <w:rPr>
          <w:sz w:val="28"/>
          <w:szCs w:val="28"/>
        </w:rPr>
        <w:t xml:space="preserve">42 </w:t>
      </w:r>
      <w:r w:rsidRPr="007B147E">
        <w:rPr>
          <w:sz w:val="28"/>
          <w:szCs w:val="28"/>
        </w:rPr>
        <w:t>приняли участие в обучающих семинарах.</w:t>
      </w:r>
      <w:r w:rsidR="00DF4DCE">
        <w:rPr>
          <w:sz w:val="28"/>
          <w:szCs w:val="28"/>
        </w:rPr>
        <w:t xml:space="preserve"> </w:t>
      </w:r>
      <w:r w:rsidRPr="007B147E">
        <w:rPr>
          <w:sz w:val="28"/>
          <w:szCs w:val="28"/>
        </w:rPr>
        <w:t>К дисциплинарной ответственности в 2022 году привлечено 17</w:t>
      </w:r>
      <w:r w:rsidRPr="007B147E">
        <w:rPr>
          <w:color w:val="C00000"/>
          <w:sz w:val="28"/>
          <w:szCs w:val="28"/>
        </w:rPr>
        <w:t xml:space="preserve"> </w:t>
      </w:r>
      <w:r w:rsidRPr="007B147E">
        <w:rPr>
          <w:sz w:val="28"/>
          <w:szCs w:val="28"/>
        </w:rPr>
        <w:t>чел</w:t>
      </w:r>
      <w:r w:rsidR="00DF4DCE">
        <w:rPr>
          <w:sz w:val="28"/>
          <w:szCs w:val="28"/>
        </w:rPr>
        <w:t xml:space="preserve">овек. В течение года фактов серьезного нарушения антикоррупционных требований не зафиксировано. </w:t>
      </w:r>
    </w:p>
    <w:p w:rsidR="00E603B5" w:rsidRDefault="005467F9" w:rsidP="008860D0">
      <w:pPr>
        <w:pStyle w:val="a8"/>
        <w:pBdr>
          <w:top w:val="single" w:sz="4" w:space="3" w:color="FFFFFF"/>
          <w:left w:val="single" w:sz="4" w:space="31" w:color="FFFFFF"/>
          <w:bottom w:val="single" w:sz="4" w:space="31" w:color="FFFFFF"/>
          <w:right w:val="single" w:sz="4" w:space="0" w:color="FFFFFF"/>
        </w:pBdr>
        <w:tabs>
          <w:tab w:val="left" w:pos="993"/>
        </w:tabs>
        <w:ind w:left="0" w:firstLine="709"/>
        <w:jc w:val="both"/>
        <w:rPr>
          <w:sz w:val="28"/>
          <w:szCs w:val="28"/>
        </w:rPr>
      </w:pPr>
      <w:r>
        <w:rPr>
          <w:sz w:val="28"/>
          <w:szCs w:val="28"/>
        </w:rPr>
        <w:t xml:space="preserve">Уважаемые депутаты! Основными задачами, которые городу предстоит решать в </w:t>
      </w:r>
      <w:r w:rsidR="00E603B5">
        <w:rPr>
          <w:sz w:val="28"/>
          <w:szCs w:val="28"/>
        </w:rPr>
        <w:t>текущем году и среднесрочной перспективе, являются:</w:t>
      </w:r>
    </w:p>
    <w:p w:rsidR="00E603B5" w:rsidRDefault="00E603B5" w:rsidP="008860D0">
      <w:pPr>
        <w:pStyle w:val="a8"/>
        <w:pBdr>
          <w:top w:val="single" w:sz="4" w:space="3" w:color="FFFFFF"/>
          <w:left w:val="single" w:sz="4" w:space="31" w:color="FFFFFF"/>
          <w:bottom w:val="single" w:sz="4" w:space="31" w:color="FFFFFF"/>
          <w:right w:val="single" w:sz="4" w:space="0" w:color="FFFFFF"/>
        </w:pBdr>
        <w:tabs>
          <w:tab w:val="left" w:pos="993"/>
        </w:tabs>
        <w:ind w:left="0" w:firstLine="709"/>
        <w:jc w:val="both"/>
        <w:rPr>
          <w:sz w:val="28"/>
          <w:szCs w:val="28"/>
        </w:rPr>
      </w:pPr>
      <w:r>
        <w:rPr>
          <w:sz w:val="28"/>
          <w:szCs w:val="28"/>
        </w:rPr>
        <w:t xml:space="preserve">1. </w:t>
      </w:r>
      <w:r w:rsidRPr="00E603B5">
        <w:rPr>
          <w:sz w:val="28"/>
          <w:szCs w:val="28"/>
        </w:rPr>
        <w:t>Подготовка к предстоящему отопительному сезону. Сложность исходной ситуации вам, думаю, хорошо понятна. Мы проработали и подготовили свои предложения по решению проблемы, которые поданы в Правительство Пензенской области. Конкретика же наших действий будет определяться теми объемами и форматами поддержки, которые мы реально получим. В любом случае будет не просто, но и вопросы подготовки к отопительному сезону решать надо.</w:t>
      </w:r>
    </w:p>
    <w:p w:rsidR="00D042C8" w:rsidRDefault="00E603B5" w:rsidP="008860D0">
      <w:pPr>
        <w:pStyle w:val="a8"/>
        <w:pBdr>
          <w:top w:val="single" w:sz="4" w:space="3" w:color="FFFFFF"/>
          <w:left w:val="single" w:sz="4" w:space="31" w:color="FFFFFF"/>
          <w:bottom w:val="single" w:sz="4" w:space="31" w:color="FFFFFF"/>
          <w:right w:val="single" w:sz="4" w:space="0" w:color="FFFFFF"/>
        </w:pBdr>
        <w:tabs>
          <w:tab w:val="left" w:pos="993"/>
        </w:tabs>
        <w:ind w:left="0" w:firstLine="709"/>
        <w:jc w:val="both"/>
        <w:rPr>
          <w:sz w:val="28"/>
          <w:szCs w:val="28"/>
        </w:rPr>
      </w:pPr>
      <w:r>
        <w:rPr>
          <w:sz w:val="28"/>
          <w:szCs w:val="28"/>
        </w:rPr>
        <w:t xml:space="preserve">2. </w:t>
      </w:r>
      <w:bookmarkStart w:id="1" w:name="_GoBack"/>
      <w:bookmarkEnd w:id="1"/>
      <w:r>
        <w:rPr>
          <w:sz w:val="28"/>
          <w:szCs w:val="28"/>
        </w:rPr>
        <w:t xml:space="preserve">Исполнение всех задач текущего года, </w:t>
      </w:r>
      <w:r w:rsidR="00D042C8">
        <w:rPr>
          <w:sz w:val="28"/>
          <w:szCs w:val="28"/>
        </w:rPr>
        <w:t>предполагающих</w:t>
      </w:r>
      <w:r>
        <w:rPr>
          <w:sz w:val="28"/>
          <w:szCs w:val="28"/>
        </w:rPr>
        <w:t xml:space="preserve"> качественн</w:t>
      </w:r>
      <w:r w:rsidR="00D042C8">
        <w:rPr>
          <w:sz w:val="28"/>
          <w:szCs w:val="28"/>
        </w:rPr>
        <w:t>ое</w:t>
      </w:r>
      <w:r>
        <w:rPr>
          <w:sz w:val="28"/>
          <w:szCs w:val="28"/>
        </w:rPr>
        <w:t xml:space="preserve"> и своевременн</w:t>
      </w:r>
      <w:r w:rsidR="00D042C8">
        <w:rPr>
          <w:sz w:val="28"/>
          <w:szCs w:val="28"/>
        </w:rPr>
        <w:t xml:space="preserve">ое </w:t>
      </w:r>
      <w:r>
        <w:rPr>
          <w:sz w:val="28"/>
          <w:szCs w:val="28"/>
        </w:rPr>
        <w:t xml:space="preserve">освоение выделенных городу </w:t>
      </w:r>
      <w:r w:rsidR="00D042C8">
        <w:rPr>
          <w:sz w:val="28"/>
          <w:szCs w:val="28"/>
        </w:rPr>
        <w:t xml:space="preserve">финансовых </w:t>
      </w:r>
      <w:r>
        <w:rPr>
          <w:sz w:val="28"/>
          <w:szCs w:val="28"/>
        </w:rPr>
        <w:t xml:space="preserve">средств. Это – ремонт дорог, выполнение </w:t>
      </w:r>
      <w:r w:rsidR="00D042C8">
        <w:rPr>
          <w:sz w:val="28"/>
          <w:szCs w:val="28"/>
        </w:rPr>
        <w:t>проектов по программе «Комфортная городская среда», реконструкция участков сетей теплоснабжения и водоснабжения, строительство сети водоснабжения на аэродроме.</w:t>
      </w:r>
    </w:p>
    <w:p w:rsidR="00E603B5" w:rsidRPr="00E603B5" w:rsidRDefault="00D042C8" w:rsidP="008860D0">
      <w:pPr>
        <w:pStyle w:val="a8"/>
        <w:pBdr>
          <w:top w:val="single" w:sz="4" w:space="3" w:color="FFFFFF"/>
          <w:left w:val="single" w:sz="4" w:space="31" w:color="FFFFFF"/>
          <w:bottom w:val="single" w:sz="4" w:space="31" w:color="FFFFFF"/>
          <w:right w:val="single" w:sz="4" w:space="0" w:color="FFFFFF"/>
        </w:pBdr>
        <w:tabs>
          <w:tab w:val="left" w:pos="993"/>
        </w:tabs>
        <w:ind w:left="0" w:firstLine="709"/>
        <w:jc w:val="both"/>
        <w:rPr>
          <w:sz w:val="28"/>
          <w:szCs w:val="28"/>
        </w:rPr>
      </w:pPr>
      <w:r>
        <w:rPr>
          <w:sz w:val="28"/>
          <w:szCs w:val="28"/>
        </w:rPr>
        <w:t>3. Изыскание дополнительных сре</w:t>
      </w:r>
      <w:proofErr w:type="gramStart"/>
      <w:r>
        <w:rPr>
          <w:sz w:val="28"/>
          <w:szCs w:val="28"/>
        </w:rPr>
        <w:t>дств в б</w:t>
      </w:r>
      <w:proofErr w:type="gramEnd"/>
      <w:r>
        <w:rPr>
          <w:sz w:val="28"/>
          <w:szCs w:val="28"/>
        </w:rPr>
        <w:t xml:space="preserve">юджет города, необходимых как для выполнения возложенных на муниципалитет обязательств, так и решения наиболее острых проблемных вопросов текущего содержания </w:t>
      </w:r>
      <w:r w:rsidR="005243B0">
        <w:rPr>
          <w:sz w:val="28"/>
          <w:szCs w:val="28"/>
        </w:rPr>
        <w:t xml:space="preserve">и состояния </w:t>
      </w:r>
      <w:r>
        <w:rPr>
          <w:sz w:val="28"/>
          <w:szCs w:val="28"/>
        </w:rPr>
        <w:t>муниципальных учреждений образования, спорта, культуры.</w:t>
      </w:r>
    </w:p>
    <w:p w:rsidR="005243B0" w:rsidRDefault="00D042C8" w:rsidP="008860D0">
      <w:pPr>
        <w:pStyle w:val="a8"/>
        <w:pBdr>
          <w:top w:val="single" w:sz="4" w:space="3" w:color="FFFFFF"/>
          <w:left w:val="single" w:sz="4" w:space="31" w:color="FFFFFF"/>
          <w:bottom w:val="single" w:sz="4" w:space="31" w:color="FFFFFF"/>
          <w:right w:val="single" w:sz="4" w:space="0" w:color="FFFFFF"/>
        </w:pBdr>
        <w:tabs>
          <w:tab w:val="left" w:pos="993"/>
        </w:tabs>
        <w:ind w:left="0" w:firstLine="709"/>
        <w:jc w:val="both"/>
        <w:rPr>
          <w:sz w:val="28"/>
          <w:szCs w:val="28"/>
        </w:rPr>
      </w:pPr>
      <w:r>
        <w:rPr>
          <w:sz w:val="28"/>
          <w:szCs w:val="28"/>
        </w:rPr>
        <w:t xml:space="preserve">4. Сопровождение исполнения важных для города проектов строительства центральной поликлиники и </w:t>
      </w:r>
      <w:r w:rsidR="005243B0">
        <w:rPr>
          <w:sz w:val="28"/>
          <w:szCs w:val="28"/>
        </w:rPr>
        <w:t>хирургического корпуса Кузнецкой МРБ.</w:t>
      </w:r>
    </w:p>
    <w:p w:rsidR="005467F9" w:rsidRDefault="005243B0" w:rsidP="008860D0">
      <w:pPr>
        <w:pStyle w:val="a8"/>
        <w:pBdr>
          <w:top w:val="single" w:sz="4" w:space="3" w:color="FFFFFF"/>
          <w:left w:val="single" w:sz="4" w:space="31" w:color="FFFFFF"/>
          <w:bottom w:val="single" w:sz="4" w:space="31" w:color="FFFFFF"/>
          <w:right w:val="single" w:sz="4" w:space="0" w:color="FFFFFF"/>
        </w:pBdr>
        <w:tabs>
          <w:tab w:val="left" w:pos="993"/>
        </w:tabs>
        <w:ind w:left="0" w:firstLine="709"/>
        <w:jc w:val="both"/>
        <w:rPr>
          <w:sz w:val="28"/>
          <w:szCs w:val="28"/>
        </w:rPr>
      </w:pPr>
      <w:r>
        <w:rPr>
          <w:sz w:val="28"/>
          <w:szCs w:val="28"/>
        </w:rPr>
        <w:t xml:space="preserve">5. Всемерное содействие в реализации инвестиционных проектов в сфере жилищного и делового строительства, </w:t>
      </w:r>
      <w:proofErr w:type="gramStart"/>
      <w:r>
        <w:rPr>
          <w:sz w:val="28"/>
          <w:szCs w:val="28"/>
        </w:rPr>
        <w:t>бизнес-проектов</w:t>
      </w:r>
      <w:proofErr w:type="gramEnd"/>
      <w:r>
        <w:rPr>
          <w:sz w:val="28"/>
          <w:szCs w:val="28"/>
        </w:rPr>
        <w:t>, в первую очередь предполагающих создание современных рабочих мест, диверсификацию экономики города</w:t>
      </w:r>
      <w:r w:rsidR="00D44A15">
        <w:rPr>
          <w:sz w:val="28"/>
          <w:szCs w:val="28"/>
        </w:rPr>
        <w:t>, развитие социальной сферы</w:t>
      </w:r>
      <w:r>
        <w:rPr>
          <w:sz w:val="28"/>
          <w:szCs w:val="28"/>
        </w:rPr>
        <w:t xml:space="preserve"> Кузнецка.</w:t>
      </w:r>
    </w:p>
    <w:p w:rsidR="00896946" w:rsidRDefault="005243B0" w:rsidP="008860D0">
      <w:pPr>
        <w:pStyle w:val="a8"/>
        <w:pBdr>
          <w:top w:val="single" w:sz="4" w:space="3" w:color="FFFFFF"/>
          <w:left w:val="single" w:sz="4" w:space="31" w:color="FFFFFF"/>
          <w:bottom w:val="single" w:sz="4" w:space="31" w:color="FFFFFF"/>
          <w:right w:val="single" w:sz="4" w:space="0" w:color="FFFFFF"/>
        </w:pBdr>
        <w:tabs>
          <w:tab w:val="left" w:pos="993"/>
        </w:tabs>
        <w:ind w:left="0" w:firstLine="709"/>
        <w:jc w:val="both"/>
        <w:rPr>
          <w:sz w:val="28"/>
          <w:szCs w:val="28"/>
        </w:rPr>
      </w:pPr>
      <w:r>
        <w:rPr>
          <w:sz w:val="28"/>
          <w:szCs w:val="28"/>
        </w:rPr>
        <w:t xml:space="preserve">В заключении скажу следующее. Проблем в городе много. Очевидно, что в нынешних условиях темпы и объемы их решения будут отставать от </w:t>
      </w:r>
      <w:r>
        <w:rPr>
          <w:sz w:val="28"/>
          <w:szCs w:val="28"/>
        </w:rPr>
        <w:lastRenderedPageBreak/>
        <w:t>ожиданий. Хотя все, чт</w:t>
      </w:r>
      <w:r w:rsidR="00D44A15">
        <w:rPr>
          <w:sz w:val="28"/>
          <w:szCs w:val="28"/>
        </w:rPr>
        <w:t xml:space="preserve">о возможно, исходя из имеющихся, достаточно ограниченных, </w:t>
      </w:r>
      <w:r>
        <w:rPr>
          <w:sz w:val="28"/>
          <w:szCs w:val="28"/>
        </w:rPr>
        <w:t>ресурсов мы будем делать.</w:t>
      </w:r>
      <w:r w:rsidR="00896946">
        <w:rPr>
          <w:sz w:val="28"/>
          <w:szCs w:val="28"/>
        </w:rPr>
        <w:t xml:space="preserve"> Многие сегодня продолжают жить в представлениях и ожиданиях мирного времени. А между тем в</w:t>
      </w:r>
      <w:r w:rsidR="007550C4">
        <w:rPr>
          <w:sz w:val="28"/>
          <w:szCs w:val="28"/>
        </w:rPr>
        <w:t>ремя сегодня отнюдь не мирное. Т</w:t>
      </w:r>
      <w:r w:rsidR="00896946">
        <w:rPr>
          <w:sz w:val="28"/>
          <w:szCs w:val="28"/>
        </w:rPr>
        <w:t xml:space="preserve">акое </w:t>
      </w:r>
      <w:r w:rsidR="00D44A15">
        <w:rPr>
          <w:sz w:val="28"/>
          <w:szCs w:val="28"/>
        </w:rPr>
        <w:t xml:space="preserve">время, когда решаются глобальные вопросы, прежде всего вопрос о месте нашего Отечества в будущем мировом устройстве, если не сказать жестче: а будет ли, оно, это будущее, у нашей страны? </w:t>
      </w:r>
      <w:r w:rsidR="007550C4">
        <w:rPr>
          <w:sz w:val="28"/>
          <w:szCs w:val="28"/>
        </w:rPr>
        <w:t>С</w:t>
      </w:r>
      <w:r w:rsidR="00D44A15">
        <w:rPr>
          <w:sz w:val="28"/>
          <w:szCs w:val="28"/>
        </w:rPr>
        <w:t xml:space="preserve">амое важное сегодня происходит на фронте, </w:t>
      </w:r>
      <w:r w:rsidR="007550C4">
        <w:rPr>
          <w:sz w:val="28"/>
          <w:szCs w:val="28"/>
        </w:rPr>
        <w:t>происходит</w:t>
      </w:r>
      <w:r w:rsidR="00896946">
        <w:rPr>
          <w:sz w:val="28"/>
          <w:szCs w:val="28"/>
        </w:rPr>
        <w:t xml:space="preserve"> </w:t>
      </w:r>
      <w:r w:rsidR="00D44A15">
        <w:rPr>
          <w:sz w:val="28"/>
          <w:szCs w:val="28"/>
        </w:rPr>
        <w:t xml:space="preserve">в ключевых </w:t>
      </w:r>
      <w:r w:rsidR="007550C4">
        <w:rPr>
          <w:sz w:val="28"/>
          <w:szCs w:val="28"/>
        </w:rPr>
        <w:t xml:space="preserve">с точки зрения обороны </w:t>
      </w:r>
      <w:r w:rsidR="00D44A15">
        <w:rPr>
          <w:sz w:val="28"/>
          <w:szCs w:val="28"/>
        </w:rPr>
        <w:t xml:space="preserve">отраслях промышленности. </w:t>
      </w:r>
      <w:r w:rsidR="00896946">
        <w:rPr>
          <w:sz w:val="28"/>
          <w:szCs w:val="28"/>
        </w:rPr>
        <w:t xml:space="preserve">Без военно-политической Победы все остальные наши дела не имеют перспективы и смысла. </w:t>
      </w:r>
      <w:r w:rsidR="007550C4">
        <w:rPr>
          <w:sz w:val="28"/>
          <w:szCs w:val="28"/>
        </w:rPr>
        <w:t xml:space="preserve">И мы не знаем, какие еще задачи поставит перед нами жизнь. </w:t>
      </w:r>
      <w:r w:rsidR="00896946">
        <w:rPr>
          <w:sz w:val="28"/>
          <w:szCs w:val="28"/>
        </w:rPr>
        <w:t>Поэтому сегодня надо понимать ситуацию</w:t>
      </w:r>
      <w:r w:rsidR="007550C4">
        <w:rPr>
          <w:sz w:val="28"/>
          <w:szCs w:val="28"/>
        </w:rPr>
        <w:t>,</w:t>
      </w:r>
      <w:r w:rsidR="00896946">
        <w:rPr>
          <w:sz w:val="28"/>
          <w:szCs w:val="28"/>
        </w:rPr>
        <w:t xml:space="preserve"> и где-то и потерпеть.</w:t>
      </w:r>
      <w:r w:rsidR="007550C4">
        <w:rPr>
          <w:sz w:val="28"/>
          <w:szCs w:val="28"/>
        </w:rPr>
        <w:t xml:space="preserve"> </w:t>
      </w:r>
      <w:proofErr w:type="gramStart"/>
      <w:r w:rsidR="007550C4">
        <w:rPr>
          <w:sz w:val="28"/>
          <w:szCs w:val="28"/>
        </w:rPr>
        <w:t>Ценить то, что имеем: мирное небо, сытую жизнь, те блага, которые нам доступны, ту красивую землю, что нам дарована судьбой.</w:t>
      </w:r>
      <w:proofErr w:type="gramEnd"/>
      <w:r w:rsidR="00896946">
        <w:rPr>
          <w:sz w:val="28"/>
          <w:szCs w:val="28"/>
        </w:rPr>
        <w:t xml:space="preserve"> Сегодня самое важное </w:t>
      </w:r>
      <w:r w:rsidR="007B1EE4">
        <w:rPr>
          <w:sz w:val="28"/>
          <w:szCs w:val="28"/>
        </w:rPr>
        <w:t>–</w:t>
      </w:r>
      <w:r w:rsidR="00896946">
        <w:rPr>
          <w:sz w:val="28"/>
          <w:szCs w:val="28"/>
        </w:rPr>
        <w:t xml:space="preserve"> быть единой командой</w:t>
      </w:r>
      <w:r w:rsidR="007550C4">
        <w:rPr>
          <w:sz w:val="28"/>
          <w:szCs w:val="28"/>
        </w:rPr>
        <w:t>,</w:t>
      </w:r>
      <w:r w:rsidR="00896946">
        <w:rPr>
          <w:sz w:val="28"/>
          <w:szCs w:val="28"/>
        </w:rPr>
        <w:t xml:space="preserve"> забыв распри, обиды, противоречия и амбиции. </w:t>
      </w:r>
      <w:r w:rsidR="007550C4">
        <w:rPr>
          <w:sz w:val="28"/>
          <w:szCs w:val="28"/>
        </w:rPr>
        <w:t>Быть единой командой города Кузнецка, работающей на Победу.</w:t>
      </w:r>
    </w:p>
    <w:p w:rsidR="007550C4" w:rsidRDefault="007550C4" w:rsidP="008860D0">
      <w:pPr>
        <w:pStyle w:val="a8"/>
        <w:pBdr>
          <w:top w:val="single" w:sz="4" w:space="3" w:color="FFFFFF"/>
          <w:left w:val="single" w:sz="4" w:space="31" w:color="FFFFFF"/>
          <w:bottom w:val="single" w:sz="4" w:space="31" w:color="FFFFFF"/>
          <w:right w:val="single" w:sz="4" w:space="0" w:color="FFFFFF"/>
        </w:pBdr>
        <w:tabs>
          <w:tab w:val="left" w:pos="993"/>
        </w:tabs>
        <w:ind w:left="0" w:firstLine="709"/>
        <w:jc w:val="both"/>
        <w:rPr>
          <w:sz w:val="28"/>
          <w:szCs w:val="28"/>
        </w:rPr>
      </w:pPr>
      <w:r>
        <w:rPr>
          <w:sz w:val="28"/>
          <w:szCs w:val="28"/>
        </w:rPr>
        <w:t>Благодарю за внимание</w:t>
      </w:r>
      <w:r w:rsidR="007B1EE4">
        <w:rPr>
          <w:sz w:val="28"/>
          <w:szCs w:val="28"/>
        </w:rPr>
        <w:t>!</w:t>
      </w:r>
      <w:r>
        <w:rPr>
          <w:sz w:val="28"/>
          <w:szCs w:val="28"/>
        </w:rPr>
        <w:t xml:space="preserve"> Готов ответить на вопросы. </w:t>
      </w:r>
    </w:p>
    <w:sectPr w:rsidR="007550C4" w:rsidSect="006F0E78">
      <w:headerReference w:type="even" r:id="rId9"/>
      <w:headerReference w:type="default" r:id="rId10"/>
      <w:footerReference w:type="even" r:id="rId11"/>
      <w:footerReference w:type="default" r:id="rId12"/>
      <w:headerReference w:type="first" r:id="rId13"/>
      <w:footerReference w:type="first" r:id="rId14"/>
      <w:pgSz w:w="11906" w:h="16838"/>
      <w:pgMar w:top="719" w:right="850" w:bottom="3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0E8" w:rsidRDefault="00DE20E8" w:rsidP="00FE5ABA">
      <w:r>
        <w:separator/>
      </w:r>
    </w:p>
  </w:endnote>
  <w:endnote w:type="continuationSeparator" w:id="0">
    <w:p w:rsidR="00DE20E8" w:rsidRDefault="00DE20E8" w:rsidP="00FE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E8" w:rsidRDefault="00DE20E8">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E8" w:rsidRDefault="00DE20E8">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E8" w:rsidRDefault="00DE20E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0E8" w:rsidRDefault="00DE20E8" w:rsidP="00FE5ABA">
      <w:r>
        <w:separator/>
      </w:r>
    </w:p>
  </w:footnote>
  <w:footnote w:type="continuationSeparator" w:id="0">
    <w:p w:rsidR="00DE20E8" w:rsidRDefault="00DE20E8" w:rsidP="00FE5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E8" w:rsidRDefault="00DE20E8">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E8" w:rsidRDefault="00DE20E8">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E8" w:rsidRDefault="00DE20E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2FC"/>
    <w:multiLevelType w:val="hybridMultilevel"/>
    <w:tmpl w:val="38FC6F86"/>
    <w:lvl w:ilvl="0" w:tplc="21B6B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3E0421"/>
    <w:multiLevelType w:val="hybridMultilevel"/>
    <w:tmpl w:val="417C8E70"/>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
    <w:nsid w:val="143D28F5"/>
    <w:multiLevelType w:val="hybridMultilevel"/>
    <w:tmpl w:val="36C0F11A"/>
    <w:lvl w:ilvl="0" w:tplc="BE4C1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D25DB0"/>
    <w:multiLevelType w:val="hybridMultilevel"/>
    <w:tmpl w:val="05166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191A70"/>
    <w:multiLevelType w:val="hybridMultilevel"/>
    <w:tmpl w:val="8C5AF658"/>
    <w:lvl w:ilvl="0" w:tplc="3FAC3A7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7E37667"/>
    <w:multiLevelType w:val="hybridMultilevel"/>
    <w:tmpl w:val="B4A840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C60DFE"/>
    <w:multiLevelType w:val="hybridMultilevel"/>
    <w:tmpl w:val="90C09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23637E"/>
    <w:multiLevelType w:val="hybridMultilevel"/>
    <w:tmpl w:val="90C09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360F5F"/>
    <w:multiLevelType w:val="hybridMultilevel"/>
    <w:tmpl w:val="90C09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B73D3A"/>
    <w:multiLevelType w:val="hybridMultilevel"/>
    <w:tmpl w:val="2A4CF592"/>
    <w:lvl w:ilvl="0" w:tplc="6868C13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7"/>
  </w:num>
  <w:num w:numId="3">
    <w:abstractNumId w:val="6"/>
  </w:num>
  <w:num w:numId="4">
    <w:abstractNumId w:val="8"/>
  </w:num>
  <w:num w:numId="5">
    <w:abstractNumId w:val="5"/>
  </w:num>
  <w:num w:numId="6">
    <w:abstractNumId w:val="9"/>
  </w:num>
  <w:num w:numId="7">
    <w:abstractNumId w:val="1"/>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266"/>
    <w:rsid w:val="0000139B"/>
    <w:rsid w:val="00013867"/>
    <w:rsid w:val="00017CEB"/>
    <w:rsid w:val="00020565"/>
    <w:rsid w:val="00024073"/>
    <w:rsid w:val="0003174D"/>
    <w:rsid w:val="00040CF9"/>
    <w:rsid w:val="000441F6"/>
    <w:rsid w:val="00047752"/>
    <w:rsid w:val="0005206B"/>
    <w:rsid w:val="00053E18"/>
    <w:rsid w:val="00054DF0"/>
    <w:rsid w:val="00055F30"/>
    <w:rsid w:val="00084164"/>
    <w:rsid w:val="00084D16"/>
    <w:rsid w:val="0008584F"/>
    <w:rsid w:val="000870FA"/>
    <w:rsid w:val="0008790C"/>
    <w:rsid w:val="00097222"/>
    <w:rsid w:val="000A2BC3"/>
    <w:rsid w:val="000A5323"/>
    <w:rsid w:val="000B1A21"/>
    <w:rsid w:val="000B3019"/>
    <w:rsid w:val="000B327C"/>
    <w:rsid w:val="000C15A3"/>
    <w:rsid w:val="000C3BA8"/>
    <w:rsid w:val="000D04F1"/>
    <w:rsid w:val="000D1F52"/>
    <w:rsid w:val="000D2DE6"/>
    <w:rsid w:val="000D6225"/>
    <w:rsid w:val="000E0FF1"/>
    <w:rsid w:val="000E28C4"/>
    <w:rsid w:val="000E29C0"/>
    <w:rsid w:val="000E3127"/>
    <w:rsid w:val="000E35F8"/>
    <w:rsid w:val="000E4E3A"/>
    <w:rsid w:val="000E763D"/>
    <w:rsid w:val="000F0060"/>
    <w:rsid w:val="000F09C0"/>
    <w:rsid w:val="000F1925"/>
    <w:rsid w:val="000F2DB5"/>
    <w:rsid w:val="001024E7"/>
    <w:rsid w:val="001030FA"/>
    <w:rsid w:val="00105222"/>
    <w:rsid w:val="001064C2"/>
    <w:rsid w:val="00116DEC"/>
    <w:rsid w:val="0011707B"/>
    <w:rsid w:val="00123967"/>
    <w:rsid w:val="001241DE"/>
    <w:rsid w:val="00125BEA"/>
    <w:rsid w:val="00125E65"/>
    <w:rsid w:val="00126064"/>
    <w:rsid w:val="00126D62"/>
    <w:rsid w:val="00131BD0"/>
    <w:rsid w:val="0013785D"/>
    <w:rsid w:val="00137E02"/>
    <w:rsid w:val="00145EB7"/>
    <w:rsid w:val="00145F0E"/>
    <w:rsid w:val="00147010"/>
    <w:rsid w:val="00147CB3"/>
    <w:rsid w:val="0015488D"/>
    <w:rsid w:val="001606CA"/>
    <w:rsid w:val="00162202"/>
    <w:rsid w:val="00167AC9"/>
    <w:rsid w:val="001709EB"/>
    <w:rsid w:val="0017314B"/>
    <w:rsid w:val="001739C4"/>
    <w:rsid w:val="00174146"/>
    <w:rsid w:val="00180CDC"/>
    <w:rsid w:val="00183FE0"/>
    <w:rsid w:val="00184D75"/>
    <w:rsid w:val="00191C1E"/>
    <w:rsid w:val="001A1705"/>
    <w:rsid w:val="001A1EAF"/>
    <w:rsid w:val="001A1F88"/>
    <w:rsid w:val="001B02FE"/>
    <w:rsid w:val="001C46F3"/>
    <w:rsid w:val="001D63C7"/>
    <w:rsid w:val="001D7106"/>
    <w:rsid w:val="001E2A38"/>
    <w:rsid w:val="001E5AE1"/>
    <w:rsid w:val="001E7996"/>
    <w:rsid w:val="001F6987"/>
    <w:rsid w:val="001F6A28"/>
    <w:rsid w:val="00200A4A"/>
    <w:rsid w:val="00200C81"/>
    <w:rsid w:val="00211897"/>
    <w:rsid w:val="002128C5"/>
    <w:rsid w:val="00225403"/>
    <w:rsid w:val="00236B4C"/>
    <w:rsid w:val="00242010"/>
    <w:rsid w:val="00242F71"/>
    <w:rsid w:val="00245810"/>
    <w:rsid w:val="00251752"/>
    <w:rsid w:val="00254568"/>
    <w:rsid w:val="0026652A"/>
    <w:rsid w:val="00267F96"/>
    <w:rsid w:val="00271C78"/>
    <w:rsid w:val="002735D0"/>
    <w:rsid w:val="00273790"/>
    <w:rsid w:val="0027510F"/>
    <w:rsid w:val="002816CA"/>
    <w:rsid w:val="00291686"/>
    <w:rsid w:val="00291926"/>
    <w:rsid w:val="002A3E49"/>
    <w:rsid w:val="002A4848"/>
    <w:rsid w:val="002A4F50"/>
    <w:rsid w:val="002A689B"/>
    <w:rsid w:val="002A78E1"/>
    <w:rsid w:val="002B0256"/>
    <w:rsid w:val="002B04C0"/>
    <w:rsid w:val="002B113E"/>
    <w:rsid w:val="002B3737"/>
    <w:rsid w:val="002C1E73"/>
    <w:rsid w:val="002C251D"/>
    <w:rsid w:val="002C7960"/>
    <w:rsid w:val="002D070F"/>
    <w:rsid w:val="002E047E"/>
    <w:rsid w:val="002E077A"/>
    <w:rsid w:val="002E4413"/>
    <w:rsid w:val="002E4694"/>
    <w:rsid w:val="002E5379"/>
    <w:rsid w:val="002E6938"/>
    <w:rsid w:val="002E7CE2"/>
    <w:rsid w:val="002F4C43"/>
    <w:rsid w:val="002F5C84"/>
    <w:rsid w:val="00317805"/>
    <w:rsid w:val="003257FE"/>
    <w:rsid w:val="00330264"/>
    <w:rsid w:val="00330D3E"/>
    <w:rsid w:val="00330F5C"/>
    <w:rsid w:val="00331611"/>
    <w:rsid w:val="003317DA"/>
    <w:rsid w:val="003424BA"/>
    <w:rsid w:val="00350143"/>
    <w:rsid w:val="00350774"/>
    <w:rsid w:val="00350BFF"/>
    <w:rsid w:val="003568E2"/>
    <w:rsid w:val="00366932"/>
    <w:rsid w:val="00367BA8"/>
    <w:rsid w:val="00367E7C"/>
    <w:rsid w:val="00371F7E"/>
    <w:rsid w:val="00372280"/>
    <w:rsid w:val="00372FEC"/>
    <w:rsid w:val="00374201"/>
    <w:rsid w:val="00380158"/>
    <w:rsid w:val="00382032"/>
    <w:rsid w:val="0038275B"/>
    <w:rsid w:val="00384CC8"/>
    <w:rsid w:val="00386F1E"/>
    <w:rsid w:val="00392AE7"/>
    <w:rsid w:val="0039380C"/>
    <w:rsid w:val="00393CAC"/>
    <w:rsid w:val="003951A5"/>
    <w:rsid w:val="00397D85"/>
    <w:rsid w:val="003A07B7"/>
    <w:rsid w:val="003A1DD9"/>
    <w:rsid w:val="003A6EE5"/>
    <w:rsid w:val="003B56E0"/>
    <w:rsid w:val="003B6D02"/>
    <w:rsid w:val="003C1E3D"/>
    <w:rsid w:val="003C6FD3"/>
    <w:rsid w:val="003C71C5"/>
    <w:rsid w:val="003C75AF"/>
    <w:rsid w:val="003D2DB5"/>
    <w:rsid w:val="003D2DDF"/>
    <w:rsid w:val="003D2E21"/>
    <w:rsid w:val="003D6926"/>
    <w:rsid w:val="003D6B3E"/>
    <w:rsid w:val="003D74A6"/>
    <w:rsid w:val="003D7CDD"/>
    <w:rsid w:val="003E0648"/>
    <w:rsid w:val="003E118F"/>
    <w:rsid w:val="003E1A44"/>
    <w:rsid w:val="003E2460"/>
    <w:rsid w:val="003E2640"/>
    <w:rsid w:val="003E5595"/>
    <w:rsid w:val="003E6BFF"/>
    <w:rsid w:val="003F138A"/>
    <w:rsid w:val="003F5989"/>
    <w:rsid w:val="00402890"/>
    <w:rsid w:val="00403B69"/>
    <w:rsid w:val="00406B45"/>
    <w:rsid w:val="00410E60"/>
    <w:rsid w:val="0042027A"/>
    <w:rsid w:val="00423BBA"/>
    <w:rsid w:val="0043120D"/>
    <w:rsid w:val="00433481"/>
    <w:rsid w:val="004453C8"/>
    <w:rsid w:val="00445FEF"/>
    <w:rsid w:val="0044630A"/>
    <w:rsid w:val="00450BFF"/>
    <w:rsid w:val="00452F24"/>
    <w:rsid w:val="00456A0C"/>
    <w:rsid w:val="00457F02"/>
    <w:rsid w:val="004600E6"/>
    <w:rsid w:val="004613AA"/>
    <w:rsid w:val="00473452"/>
    <w:rsid w:val="0047624A"/>
    <w:rsid w:val="00480B2B"/>
    <w:rsid w:val="00481F44"/>
    <w:rsid w:val="00483E14"/>
    <w:rsid w:val="0048498D"/>
    <w:rsid w:val="00485447"/>
    <w:rsid w:val="00487CE1"/>
    <w:rsid w:val="004928B6"/>
    <w:rsid w:val="00493997"/>
    <w:rsid w:val="0049597A"/>
    <w:rsid w:val="004A2395"/>
    <w:rsid w:val="004B6598"/>
    <w:rsid w:val="004C3398"/>
    <w:rsid w:val="004D0B52"/>
    <w:rsid w:val="004D2A47"/>
    <w:rsid w:val="004D592F"/>
    <w:rsid w:val="004E226B"/>
    <w:rsid w:val="004E25B1"/>
    <w:rsid w:val="004E5738"/>
    <w:rsid w:val="004E6C84"/>
    <w:rsid w:val="004F2CE9"/>
    <w:rsid w:val="004F2F84"/>
    <w:rsid w:val="004F7889"/>
    <w:rsid w:val="00500811"/>
    <w:rsid w:val="00504457"/>
    <w:rsid w:val="00505906"/>
    <w:rsid w:val="00505E07"/>
    <w:rsid w:val="005067EE"/>
    <w:rsid w:val="00507BFD"/>
    <w:rsid w:val="005107D9"/>
    <w:rsid w:val="00512B82"/>
    <w:rsid w:val="00513DDC"/>
    <w:rsid w:val="00513F15"/>
    <w:rsid w:val="005207A3"/>
    <w:rsid w:val="005208EA"/>
    <w:rsid w:val="005243B0"/>
    <w:rsid w:val="00525A95"/>
    <w:rsid w:val="00525ECC"/>
    <w:rsid w:val="005303ED"/>
    <w:rsid w:val="00534528"/>
    <w:rsid w:val="00540DAB"/>
    <w:rsid w:val="00540F87"/>
    <w:rsid w:val="005419B5"/>
    <w:rsid w:val="0054334E"/>
    <w:rsid w:val="00544034"/>
    <w:rsid w:val="005467F9"/>
    <w:rsid w:val="00562802"/>
    <w:rsid w:val="00564AED"/>
    <w:rsid w:val="00581DAD"/>
    <w:rsid w:val="005861AE"/>
    <w:rsid w:val="005879B4"/>
    <w:rsid w:val="00590CBD"/>
    <w:rsid w:val="00595A0D"/>
    <w:rsid w:val="005A3D74"/>
    <w:rsid w:val="005A4800"/>
    <w:rsid w:val="005A5849"/>
    <w:rsid w:val="005A6036"/>
    <w:rsid w:val="005A78D4"/>
    <w:rsid w:val="005B491D"/>
    <w:rsid w:val="005B614F"/>
    <w:rsid w:val="005B7196"/>
    <w:rsid w:val="005C7CC7"/>
    <w:rsid w:val="005C7EC5"/>
    <w:rsid w:val="005D2F18"/>
    <w:rsid w:val="005D3296"/>
    <w:rsid w:val="005D5D28"/>
    <w:rsid w:val="005E133B"/>
    <w:rsid w:val="005E4AC8"/>
    <w:rsid w:val="005E4D9E"/>
    <w:rsid w:val="005F1966"/>
    <w:rsid w:val="005F35E1"/>
    <w:rsid w:val="005F57E9"/>
    <w:rsid w:val="0060349F"/>
    <w:rsid w:val="00607FAC"/>
    <w:rsid w:val="006101DE"/>
    <w:rsid w:val="0061645C"/>
    <w:rsid w:val="00617658"/>
    <w:rsid w:val="006179CB"/>
    <w:rsid w:val="00627A65"/>
    <w:rsid w:val="00627F11"/>
    <w:rsid w:val="00630D3C"/>
    <w:rsid w:val="006339DF"/>
    <w:rsid w:val="00636DEA"/>
    <w:rsid w:val="006376EA"/>
    <w:rsid w:val="00641C20"/>
    <w:rsid w:val="00645786"/>
    <w:rsid w:val="00647787"/>
    <w:rsid w:val="0065474E"/>
    <w:rsid w:val="0066174D"/>
    <w:rsid w:val="006705C2"/>
    <w:rsid w:val="00670BD3"/>
    <w:rsid w:val="00673971"/>
    <w:rsid w:val="00675475"/>
    <w:rsid w:val="00685BCC"/>
    <w:rsid w:val="0068647F"/>
    <w:rsid w:val="00686E05"/>
    <w:rsid w:val="006977C1"/>
    <w:rsid w:val="006A0C64"/>
    <w:rsid w:val="006A2029"/>
    <w:rsid w:val="006A5892"/>
    <w:rsid w:val="006A6697"/>
    <w:rsid w:val="006A6C37"/>
    <w:rsid w:val="006C220C"/>
    <w:rsid w:val="006C2417"/>
    <w:rsid w:val="006C27A5"/>
    <w:rsid w:val="006D112D"/>
    <w:rsid w:val="006D48AB"/>
    <w:rsid w:val="006E60BB"/>
    <w:rsid w:val="006F0E78"/>
    <w:rsid w:val="006F468D"/>
    <w:rsid w:val="006F79A7"/>
    <w:rsid w:val="00704F62"/>
    <w:rsid w:val="00713808"/>
    <w:rsid w:val="00714AE3"/>
    <w:rsid w:val="007150A9"/>
    <w:rsid w:val="00715B37"/>
    <w:rsid w:val="00715BD7"/>
    <w:rsid w:val="00716A81"/>
    <w:rsid w:val="00720D38"/>
    <w:rsid w:val="00720DFF"/>
    <w:rsid w:val="00725C4A"/>
    <w:rsid w:val="00731FE6"/>
    <w:rsid w:val="0074298C"/>
    <w:rsid w:val="00742E3F"/>
    <w:rsid w:val="00742F0F"/>
    <w:rsid w:val="00746455"/>
    <w:rsid w:val="00746778"/>
    <w:rsid w:val="00753EF7"/>
    <w:rsid w:val="007550C4"/>
    <w:rsid w:val="007677AD"/>
    <w:rsid w:val="00767D10"/>
    <w:rsid w:val="00776AEB"/>
    <w:rsid w:val="0078004D"/>
    <w:rsid w:val="007807B4"/>
    <w:rsid w:val="00780C6D"/>
    <w:rsid w:val="00781447"/>
    <w:rsid w:val="00782DCE"/>
    <w:rsid w:val="00783D9A"/>
    <w:rsid w:val="007919B3"/>
    <w:rsid w:val="00796327"/>
    <w:rsid w:val="00796E28"/>
    <w:rsid w:val="007A1D0F"/>
    <w:rsid w:val="007A36B1"/>
    <w:rsid w:val="007A61A5"/>
    <w:rsid w:val="007B0AED"/>
    <w:rsid w:val="007B147E"/>
    <w:rsid w:val="007B15D6"/>
    <w:rsid w:val="007B1EE4"/>
    <w:rsid w:val="007B2309"/>
    <w:rsid w:val="007C22CD"/>
    <w:rsid w:val="007C6FC0"/>
    <w:rsid w:val="007D0D5C"/>
    <w:rsid w:val="007D5378"/>
    <w:rsid w:val="007D6571"/>
    <w:rsid w:val="007E23BD"/>
    <w:rsid w:val="007E419D"/>
    <w:rsid w:val="007F0D9D"/>
    <w:rsid w:val="007F29AD"/>
    <w:rsid w:val="007F3D51"/>
    <w:rsid w:val="007F4266"/>
    <w:rsid w:val="008015E9"/>
    <w:rsid w:val="00802B37"/>
    <w:rsid w:val="00804F9C"/>
    <w:rsid w:val="00805EDB"/>
    <w:rsid w:val="00811DC1"/>
    <w:rsid w:val="00820D2F"/>
    <w:rsid w:val="008215E7"/>
    <w:rsid w:val="008230D5"/>
    <w:rsid w:val="00827C28"/>
    <w:rsid w:val="0083257C"/>
    <w:rsid w:val="008372F8"/>
    <w:rsid w:val="0084503A"/>
    <w:rsid w:val="00845453"/>
    <w:rsid w:val="00845DB3"/>
    <w:rsid w:val="00847521"/>
    <w:rsid w:val="00850A48"/>
    <w:rsid w:val="0085457C"/>
    <w:rsid w:val="008568FD"/>
    <w:rsid w:val="00862C91"/>
    <w:rsid w:val="00864836"/>
    <w:rsid w:val="008661BF"/>
    <w:rsid w:val="00870823"/>
    <w:rsid w:val="00875E52"/>
    <w:rsid w:val="008803DA"/>
    <w:rsid w:val="00882D0A"/>
    <w:rsid w:val="008851B9"/>
    <w:rsid w:val="008860D0"/>
    <w:rsid w:val="008923AC"/>
    <w:rsid w:val="008930A8"/>
    <w:rsid w:val="00895F06"/>
    <w:rsid w:val="00896946"/>
    <w:rsid w:val="008A0A28"/>
    <w:rsid w:val="008A20DD"/>
    <w:rsid w:val="008A27A2"/>
    <w:rsid w:val="008A4297"/>
    <w:rsid w:val="008A555F"/>
    <w:rsid w:val="008A64B7"/>
    <w:rsid w:val="008A783C"/>
    <w:rsid w:val="008B368A"/>
    <w:rsid w:val="008B60A9"/>
    <w:rsid w:val="008C39B6"/>
    <w:rsid w:val="008C5583"/>
    <w:rsid w:val="008C7AB7"/>
    <w:rsid w:val="008E20BE"/>
    <w:rsid w:val="008E648D"/>
    <w:rsid w:val="008E66A8"/>
    <w:rsid w:val="008E6764"/>
    <w:rsid w:val="008F0248"/>
    <w:rsid w:val="008F64F8"/>
    <w:rsid w:val="008F7DA0"/>
    <w:rsid w:val="009010F5"/>
    <w:rsid w:val="009038FF"/>
    <w:rsid w:val="00904514"/>
    <w:rsid w:val="00904AF2"/>
    <w:rsid w:val="00906015"/>
    <w:rsid w:val="00912F62"/>
    <w:rsid w:val="00913ADB"/>
    <w:rsid w:val="009150B4"/>
    <w:rsid w:val="00917B5A"/>
    <w:rsid w:val="00923567"/>
    <w:rsid w:val="00923870"/>
    <w:rsid w:val="00924B72"/>
    <w:rsid w:val="00927699"/>
    <w:rsid w:val="00933E05"/>
    <w:rsid w:val="00934834"/>
    <w:rsid w:val="00936DDE"/>
    <w:rsid w:val="0094086B"/>
    <w:rsid w:val="00950BBA"/>
    <w:rsid w:val="0095202B"/>
    <w:rsid w:val="00960BAF"/>
    <w:rsid w:val="00960F31"/>
    <w:rsid w:val="0096173A"/>
    <w:rsid w:val="00962E35"/>
    <w:rsid w:val="009650CD"/>
    <w:rsid w:val="0096629A"/>
    <w:rsid w:val="009739AA"/>
    <w:rsid w:val="009765ED"/>
    <w:rsid w:val="009854D4"/>
    <w:rsid w:val="00985C68"/>
    <w:rsid w:val="00990E78"/>
    <w:rsid w:val="00992E4A"/>
    <w:rsid w:val="009937C8"/>
    <w:rsid w:val="009940B1"/>
    <w:rsid w:val="0099412E"/>
    <w:rsid w:val="009970FA"/>
    <w:rsid w:val="009A22C2"/>
    <w:rsid w:val="009A3D6F"/>
    <w:rsid w:val="009A3F60"/>
    <w:rsid w:val="009A4E4C"/>
    <w:rsid w:val="009A4EB0"/>
    <w:rsid w:val="009A5C62"/>
    <w:rsid w:val="009A61AB"/>
    <w:rsid w:val="009A740A"/>
    <w:rsid w:val="009B3D25"/>
    <w:rsid w:val="009B4141"/>
    <w:rsid w:val="009B5539"/>
    <w:rsid w:val="009C0523"/>
    <w:rsid w:val="009C289B"/>
    <w:rsid w:val="009C4894"/>
    <w:rsid w:val="009C763B"/>
    <w:rsid w:val="009D411B"/>
    <w:rsid w:val="009D56D5"/>
    <w:rsid w:val="009D71E1"/>
    <w:rsid w:val="009E0BF3"/>
    <w:rsid w:val="009E40CF"/>
    <w:rsid w:val="009E5C15"/>
    <w:rsid w:val="009F0304"/>
    <w:rsid w:val="009F25F3"/>
    <w:rsid w:val="00A039BD"/>
    <w:rsid w:val="00A12464"/>
    <w:rsid w:val="00A12E9E"/>
    <w:rsid w:val="00A202CD"/>
    <w:rsid w:val="00A20A6A"/>
    <w:rsid w:val="00A21551"/>
    <w:rsid w:val="00A24F8E"/>
    <w:rsid w:val="00A3161C"/>
    <w:rsid w:val="00A37C53"/>
    <w:rsid w:val="00A37C8B"/>
    <w:rsid w:val="00A43C0F"/>
    <w:rsid w:val="00A513B6"/>
    <w:rsid w:val="00A53BB3"/>
    <w:rsid w:val="00A55185"/>
    <w:rsid w:val="00A569EB"/>
    <w:rsid w:val="00A56E76"/>
    <w:rsid w:val="00A60A28"/>
    <w:rsid w:val="00A67BFD"/>
    <w:rsid w:val="00A72846"/>
    <w:rsid w:val="00A74EC2"/>
    <w:rsid w:val="00A76F3C"/>
    <w:rsid w:val="00A8136F"/>
    <w:rsid w:val="00A8573B"/>
    <w:rsid w:val="00A85BAD"/>
    <w:rsid w:val="00A95AC0"/>
    <w:rsid w:val="00A95C75"/>
    <w:rsid w:val="00A96795"/>
    <w:rsid w:val="00AA3C3D"/>
    <w:rsid w:val="00AA4083"/>
    <w:rsid w:val="00AA47F1"/>
    <w:rsid w:val="00AA52A4"/>
    <w:rsid w:val="00AB07A3"/>
    <w:rsid w:val="00AB124F"/>
    <w:rsid w:val="00AB51C7"/>
    <w:rsid w:val="00AC13A4"/>
    <w:rsid w:val="00AC77EB"/>
    <w:rsid w:val="00AD0375"/>
    <w:rsid w:val="00AD115A"/>
    <w:rsid w:val="00AD6C86"/>
    <w:rsid w:val="00AE4A90"/>
    <w:rsid w:val="00AE787D"/>
    <w:rsid w:val="00AF223F"/>
    <w:rsid w:val="00AF6F43"/>
    <w:rsid w:val="00B06769"/>
    <w:rsid w:val="00B122B7"/>
    <w:rsid w:val="00B14060"/>
    <w:rsid w:val="00B14B6A"/>
    <w:rsid w:val="00B156BF"/>
    <w:rsid w:val="00B15AD2"/>
    <w:rsid w:val="00B22699"/>
    <w:rsid w:val="00B23067"/>
    <w:rsid w:val="00B24F52"/>
    <w:rsid w:val="00B2577C"/>
    <w:rsid w:val="00B279C0"/>
    <w:rsid w:val="00B42749"/>
    <w:rsid w:val="00B42F09"/>
    <w:rsid w:val="00B435A1"/>
    <w:rsid w:val="00B44A13"/>
    <w:rsid w:val="00B472A4"/>
    <w:rsid w:val="00B501C1"/>
    <w:rsid w:val="00B5064A"/>
    <w:rsid w:val="00B5163C"/>
    <w:rsid w:val="00B51D5C"/>
    <w:rsid w:val="00B56D0F"/>
    <w:rsid w:val="00B57416"/>
    <w:rsid w:val="00B67AE1"/>
    <w:rsid w:val="00B736F6"/>
    <w:rsid w:val="00B75380"/>
    <w:rsid w:val="00B75A09"/>
    <w:rsid w:val="00B824F9"/>
    <w:rsid w:val="00B83BDE"/>
    <w:rsid w:val="00B904E8"/>
    <w:rsid w:val="00B9224D"/>
    <w:rsid w:val="00B93D92"/>
    <w:rsid w:val="00B948CC"/>
    <w:rsid w:val="00B94B7D"/>
    <w:rsid w:val="00B94EEE"/>
    <w:rsid w:val="00B97529"/>
    <w:rsid w:val="00BA0816"/>
    <w:rsid w:val="00BA0D3F"/>
    <w:rsid w:val="00BB34CB"/>
    <w:rsid w:val="00BB34F9"/>
    <w:rsid w:val="00BB76DA"/>
    <w:rsid w:val="00BC2D97"/>
    <w:rsid w:val="00BC3A71"/>
    <w:rsid w:val="00BC578E"/>
    <w:rsid w:val="00BC5FDF"/>
    <w:rsid w:val="00BD0169"/>
    <w:rsid w:val="00BD48CE"/>
    <w:rsid w:val="00BD74A7"/>
    <w:rsid w:val="00BE4883"/>
    <w:rsid w:val="00BE512F"/>
    <w:rsid w:val="00BF402E"/>
    <w:rsid w:val="00BF6688"/>
    <w:rsid w:val="00C01071"/>
    <w:rsid w:val="00C041A3"/>
    <w:rsid w:val="00C07A40"/>
    <w:rsid w:val="00C23846"/>
    <w:rsid w:val="00C23B25"/>
    <w:rsid w:val="00C266F7"/>
    <w:rsid w:val="00C35941"/>
    <w:rsid w:val="00C36377"/>
    <w:rsid w:val="00C407C7"/>
    <w:rsid w:val="00C50D9D"/>
    <w:rsid w:val="00C56089"/>
    <w:rsid w:val="00C561E8"/>
    <w:rsid w:val="00C56CE5"/>
    <w:rsid w:val="00C60A12"/>
    <w:rsid w:val="00C62A40"/>
    <w:rsid w:val="00C6700F"/>
    <w:rsid w:val="00C748C5"/>
    <w:rsid w:val="00C75E3C"/>
    <w:rsid w:val="00C76A45"/>
    <w:rsid w:val="00C80336"/>
    <w:rsid w:val="00C8405A"/>
    <w:rsid w:val="00C919D8"/>
    <w:rsid w:val="00C974AB"/>
    <w:rsid w:val="00CA159F"/>
    <w:rsid w:val="00CA3293"/>
    <w:rsid w:val="00CA465D"/>
    <w:rsid w:val="00CA681C"/>
    <w:rsid w:val="00CB1928"/>
    <w:rsid w:val="00CB412B"/>
    <w:rsid w:val="00CC36D3"/>
    <w:rsid w:val="00CC6EF6"/>
    <w:rsid w:val="00CC7720"/>
    <w:rsid w:val="00CD0CB4"/>
    <w:rsid w:val="00CD2DFD"/>
    <w:rsid w:val="00CD36B2"/>
    <w:rsid w:val="00CE794B"/>
    <w:rsid w:val="00CF58DA"/>
    <w:rsid w:val="00CF5A91"/>
    <w:rsid w:val="00CF5E5D"/>
    <w:rsid w:val="00D001DE"/>
    <w:rsid w:val="00D02E4C"/>
    <w:rsid w:val="00D042C8"/>
    <w:rsid w:val="00D053AB"/>
    <w:rsid w:val="00D05655"/>
    <w:rsid w:val="00D07495"/>
    <w:rsid w:val="00D14F7C"/>
    <w:rsid w:val="00D20A94"/>
    <w:rsid w:val="00D263D5"/>
    <w:rsid w:val="00D34E74"/>
    <w:rsid w:val="00D36A31"/>
    <w:rsid w:val="00D44A15"/>
    <w:rsid w:val="00D4563F"/>
    <w:rsid w:val="00D50714"/>
    <w:rsid w:val="00D517F7"/>
    <w:rsid w:val="00D53A1B"/>
    <w:rsid w:val="00D53FB4"/>
    <w:rsid w:val="00D6396C"/>
    <w:rsid w:val="00D64453"/>
    <w:rsid w:val="00D655DB"/>
    <w:rsid w:val="00D66A29"/>
    <w:rsid w:val="00D66F35"/>
    <w:rsid w:val="00D719F5"/>
    <w:rsid w:val="00D745B6"/>
    <w:rsid w:val="00D808F5"/>
    <w:rsid w:val="00D816BF"/>
    <w:rsid w:val="00D81793"/>
    <w:rsid w:val="00D820D5"/>
    <w:rsid w:val="00D91595"/>
    <w:rsid w:val="00D9290D"/>
    <w:rsid w:val="00DA33CA"/>
    <w:rsid w:val="00DA5800"/>
    <w:rsid w:val="00DB0082"/>
    <w:rsid w:val="00DB0B86"/>
    <w:rsid w:val="00DB14D6"/>
    <w:rsid w:val="00DB27CC"/>
    <w:rsid w:val="00DB31F2"/>
    <w:rsid w:val="00DB47EF"/>
    <w:rsid w:val="00DC1353"/>
    <w:rsid w:val="00DC583F"/>
    <w:rsid w:val="00DD27F4"/>
    <w:rsid w:val="00DD3C9B"/>
    <w:rsid w:val="00DE1064"/>
    <w:rsid w:val="00DE20E8"/>
    <w:rsid w:val="00DE37B0"/>
    <w:rsid w:val="00DE7012"/>
    <w:rsid w:val="00DF0AE4"/>
    <w:rsid w:val="00DF149C"/>
    <w:rsid w:val="00DF2C61"/>
    <w:rsid w:val="00DF35F7"/>
    <w:rsid w:val="00DF4DCE"/>
    <w:rsid w:val="00E10724"/>
    <w:rsid w:val="00E12BC0"/>
    <w:rsid w:val="00E16EB9"/>
    <w:rsid w:val="00E215C4"/>
    <w:rsid w:val="00E23F76"/>
    <w:rsid w:val="00E2611F"/>
    <w:rsid w:val="00E3230F"/>
    <w:rsid w:val="00E32F97"/>
    <w:rsid w:val="00E35E22"/>
    <w:rsid w:val="00E36A54"/>
    <w:rsid w:val="00E42274"/>
    <w:rsid w:val="00E538F2"/>
    <w:rsid w:val="00E603B5"/>
    <w:rsid w:val="00E60F1D"/>
    <w:rsid w:val="00E72984"/>
    <w:rsid w:val="00E76DE2"/>
    <w:rsid w:val="00E80DDA"/>
    <w:rsid w:val="00E922E6"/>
    <w:rsid w:val="00E94A0F"/>
    <w:rsid w:val="00EA09DF"/>
    <w:rsid w:val="00EA574C"/>
    <w:rsid w:val="00EA6E62"/>
    <w:rsid w:val="00EB0EF4"/>
    <w:rsid w:val="00EB219F"/>
    <w:rsid w:val="00EB60E9"/>
    <w:rsid w:val="00EC1871"/>
    <w:rsid w:val="00EC1ACD"/>
    <w:rsid w:val="00EC23D8"/>
    <w:rsid w:val="00EC5B74"/>
    <w:rsid w:val="00EC5C48"/>
    <w:rsid w:val="00ED0E42"/>
    <w:rsid w:val="00ED2F7F"/>
    <w:rsid w:val="00ED510E"/>
    <w:rsid w:val="00EE47B2"/>
    <w:rsid w:val="00EF009B"/>
    <w:rsid w:val="00EF5E85"/>
    <w:rsid w:val="00EF61C4"/>
    <w:rsid w:val="00F017E7"/>
    <w:rsid w:val="00F026F8"/>
    <w:rsid w:val="00F02901"/>
    <w:rsid w:val="00F07976"/>
    <w:rsid w:val="00F10BAF"/>
    <w:rsid w:val="00F168B7"/>
    <w:rsid w:val="00F20FF2"/>
    <w:rsid w:val="00F25BE3"/>
    <w:rsid w:val="00F3001D"/>
    <w:rsid w:val="00F30779"/>
    <w:rsid w:val="00F30787"/>
    <w:rsid w:val="00F34334"/>
    <w:rsid w:val="00F376FE"/>
    <w:rsid w:val="00F409EA"/>
    <w:rsid w:val="00F427EA"/>
    <w:rsid w:val="00F43EEE"/>
    <w:rsid w:val="00F4456D"/>
    <w:rsid w:val="00F4564A"/>
    <w:rsid w:val="00F460F6"/>
    <w:rsid w:val="00F46AE0"/>
    <w:rsid w:val="00F516E9"/>
    <w:rsid w:val="00F56EE1"/>
    <w:rsid w:val="00F5719B"/>
    <w:rsid w:val="00F60D1E"/>
    <w:rsid w:val="00F61363"/>
    <w:rsid w:val="00F61A66"/>
    <w:rsid w:val="00F62457"/>
    <w:rsid w:val="00F64E47"/>
    <w:rsid w:val="00F726E2"/>
    <w:rsid w:val="00F77122"/>
    <w:rsid w:val="00F8028B"/>
    <w:rsid w:val="00F86056"/>
    <w:rsid w:val="00F86E2B"/>
    <w:rsid w:val="00F93690"/>
    <w:rsid w:val="00F9613D"/>
    <w:rsid w:val="00F96447"/>
    <w:rsid w:val="00F97605"/>
    <w:rsid w:val="00FA00CE"/>
    <w:rsid w:val="00FA59A6"/>
    <w:rsid w:val="00FA7659"/>
    <w:rsid w:val="00FA7F1A"/>
    <w:rsid w:val="00FB1C5A"/>
    <w:rsid w:val="00FB2D5E"/>
    <w:rsid w:val="00FB2FD6"/>
    <w:rsid w:val="00FB3D4F"/>
    <w:rsid w:val="00FC609E"/>
    <w:rsid w:val="00FE29E4"/>
    <w:rsid w:val="00FE5ABA"/>
    <w:rsid w:val="00FE7CC8"/>
    <w:rsid w:val="00FF61F2"/>
    <w:rsid w:val="00FF7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42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4266"/>
    <w:rPr>
      <w:color w:val="0000FF"/>
      <w:u w:val="single"/>
    </w:rPr>
  </w:style>
  <w:style w:type="table" w:styleId="a4">
    <w:name w:val="Table Grid"/>
    <w:basedOn w:val="a1"/>
    <w:rsid w:val="007F42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162202"/>
    <w:rPr>
      <w:rFonts w:ascii="Tahoma" w:hAnsi="Tahoma" w:cs="Tahoma"/>
      <w:sz w:val="16"/>
      <w:szCs w:val="16"/>
    </w:rPr>
  </w:style>
  <w:style w:type="paragraph" w:styleId="a6">
    <w:name w:val="Title"/>
    <w:basedOn w:val="a"/>
    <w:next w:val="a"/>
    <w:link w:val="a7"/>
    <w:qFormat/>
    <w:rsid w:val="008E648D"/>
    <w:pPr>
      <w:spacing w:before="240" w:after="60"/>
      <w:jc w:val="center"/>
      <w:outlineLvl w:val="0"/>
    </w:pPr>
    <w:rPr>
      <w:rFonts w:asciiTheme="majorHAnsi" w:eastAsiaTheme="majorEastAsia" w:hAnsiTheme="majorHAnsi" w:cstheme="majorBidi"/>
      <w:b/>
      <w:bCs/>
      <w:kern w:val="28"/>
      <w:sz w:val="32"/>
      <w:szCs w:val="32"/>
    </w:rPr>
  </w:style>
  <w:style w:type="character" w:customStyle="1" w:styleId="a7">
    <w:name w:val="Название Знак"/>
    <w:basedOn w:val="a0"/>
    <w:link w:val="a6"/>
    <w:rsid w:val="008E648D"/>
    <w:rPr>
      <w:rFonts w:asciiTheme="majorHAnsi" w:eastAsiaTheme="majorEastAsia" w:hAnsiTheme="majorHAnsi" w:cstheme="majorBidi"/>
      <w:b/>
      <w:bCs/>
      <w:kern w:val="28"/>
      <w:sz w:val="32"/>
      <w:szCs w:val="32"/>
    </w:rPr>
  </w:style>
  <w:style w:type="paragraph" w:styleId="a8">
    <w:name w:val="List Paragraph"/>
    <w:basedOn w:val="a"/>
    <w:uiPriority w:val="99"/>
    <w:qFormat/>
    <w:rsid w:val="0068647F"/>
    <w:pPr>
      <w:ind w:left="720"/>
      <w:contextualSpacing/>
    </w:pPr>
  </w:style>
  <w:style w:type="character" w:customStyle="1" w:styleId="0pt">
    <w:name w:val="Основной текст + Полужирный;Интервал 0 pt"/>
    <w:rsid w:val="004C3398"/>
    <w:rPr>
      <w:rFonts w:ascii="Times New Roman" w:eastAsia="Times New Roman" w:hAnsi="Times New Roman" w:cs="Times New Roman"/>
      <w:b/>
      <w:bCs/>
      <w:color w:val="000000"/>
      <w:spacing w:val="1"/>
      <w:w w:val="100"/>
      <w:position w:val="0"/>
      <w:sz w:val="15"/>
      <w:szCs w:val="15"/>
      <w:shd w:val="clear" w:color="auto" w:fill="FFFFFF"/>
      <w:lang w:val="ru-RU"/>
    </w:rPr>
  </w:style>
  <w:style w:type="character" w:styleId="a9">
    <w:name w:val="Strong"/>
    <w:basedOn w:val="a0"/>
    <w:uiPriority w:val="22"/>
    <w:qFormat/>
    <w:rsid w:val="00DD3C9B"/>
    <w:rPr>
      <w:b/>
      <w:bCs/>
    </w:rPr>
  </w:style>
  <w:style w:type="paragraph" w:customStyle="1" w:styleId="Default">
    <w:name w:val="Default"/>
    <w:rsid w:val="006A6697"/>
    <w:pPr>
      <w:autoSpaceDE w:val="0"/>
      <w:autoSpaceDN w:val="0"/>
      <w:adjustRightInd w:val="0"/>
    </w:pPr>
    <w:rPr>
      <w:rFonts w:eastAsiaTheme="minorHAnsi"/>
      <w:color w:val="000000"/>
      <w:sz w:val="24"/>
      <w:szCs w:val="24"/>
      <w:lang w:eastAsia="en-US"/>
    </w:rPr>
  </w:style>
  <w:style w:type="paragraph" w:styleId="aa">
    <w:name w:val="Body Text"/>
    <w:basedOn w:val="a"/>
    <w:link w:val="ab"/>
    <w:uiPriority w:val="99"/>
    <w:rsid w:val="005B7196"/>
    <w:pPr>
      <w:spacing w:after="120"/>
    </w:pPr>
    <w:rPr>
      <w:rFonts w:ascii="Calibri" w:eastAsia="Calibri" w:hAnsi="Calibri" w:cs="Calibri"/>
      <w:sz w:val="22"/>
      <w:szCs w:val="22"/>
      <w:lang w:eastAsia="en-US"/>
    </w:rPr>
  </w:style>
  <w:style w:type="character" w:customStyle="1" w:styleId="ab">
    <w:name w:val="Основной текст Знак"/>
    <w:basedOn w:val="a0"/>
    <w:link w:val="aa"/>
    <w:uiPriority w:val="99"/>
    <w:rsid w:val="005B7196"/>
    <w:rPr>
      <w:rFonts w:ascii="Calibri" w:eastAsia="Calibri" w:hAnsi="Calibri" w:cs="Calibri"/>
      <w:sz w:val="22"/>
      <w:szCs w:val="22"/>
      <w:lang w:eastAsia="en-US"/>
    </w:rPr>
  </w:style>
  <w:style w:type="paragraph" w:styleId="ac">
    <w:name w:val="Body Text Indent"/>
    <w:basedOn w:val="a"/>
    <w:link w:val="ad"/>
    <w:uiPriority w:val="99"/>
    <w:rsid w:val="005B7196"/>
    <w:pPr>
      <w:spacing w:after="120"/>
      <w:ind w:left="283"/>
    </w:pPr>
    <w:rPr>
      <w:rFonts w:ascii="Calibri" w:eastAsia="Calibri" w:hAnsi="Calibri" w:cs="Calibri"/>
      <w:sz w:val="22"/>
      <w:szCs w:val="22"/>
      <w:lang w:eastAsia="en-US"/>
    </w:rPr>
  </w:style>
  <w:style w:type="character" w:customStyle="1" w:styleId="ad">
    <w:name w:val="Основной текст с отступом Знак"/>
    <w:basedOn w:val="a0"/>
    <w:link w:val="ac"/>
    <w:uiPriority w:val="99"/>
    <w:rsid w:val="005B7196"/>
    <w:rPr>
      <w:rFonts w:ascii="Calibri" w:eastAsia="Calibri" w:hAnsi="Calibri" w:cs="Calibri"/>
      <w:sz w:val="22"/>
      <w:szCs w:val="22"/>
      <w:lang w:eastAsia="en-US"/>
    </w:rPr>
  </w:style>
  <w:style w:type="paragraph" w:styleId="ae">
    <w:name w:val="No Spacing"/>
    <w:link w:val="af"/>
    <w:uiPriority w:val="1"/>
    <w:qFormat/>
    <w:rsid w:val="00245810"/>
    <w:rPr>
      <w:sz w:val="24"/>
      <w:szCs w:val="24"/>
    </w:rPr>
  </w:style>
  <w:style w:type="character" w:customStyle="1" w:styleId="af">
    <w:name w:val="Без интервала Знак"/>
    <w:link w:val="ae"/>
    <w:uiPriority w:val="1"/>
    <w:rsid w:val="00245810"/>
    <w:rPr>
      <w:sz w:val="24"/>
      <w:szCs w:val="24"/>
    </w:rPr>
  </w:style>
  <w:style w:type="paragraph" w:styleId="af0">
    <w:name w:val="Normal (Web)"/>
    <w:basedOn w:val="a"/>
    <w:uiPriority w:val="99"/>
    <w:unhideWhenUsed/>
    <w:rsid w:val="00731FE6"/>
    <w:pPr>
      <w:spacing w:before="100" w:beforeAutospacing="1" w:after="100" w:afterAutospacing="1"/>
    </w:pPr>
    <w:rPr>
      <w:sz w:val="24"/>
      <w:szCs w:val="24"/>
    </w:rPr>
  </w:style>
  <w:style w:type="paragraph" w:styleId="3">
    <w:name w:val="Body Text 3"/>
    <w:basedOn w:val="a"/>
    <w:link w:val="30"/>
    <w:rsid w:val="00913ADB"/>
    <w:pPr>
      <w:spacing w:after="120"/>
    </w:pPr>
    <w:rPr>
      <w:sz w:val="16"/>
      <w:szCs w:val="16"/>
      <w:lang w:val="x-none" w:eastAsia="x-none"/>
    </w:rPr>
  </w:style>
  <w:style w:type="character" w:customStyle="1" w:styleId="30">
    <w:name w:val="Основной текст 3 Знак"/>
    <w:basedOn w:val="a0"/>
    <w:link w:val="3"/>
    <w:rsid w:val="00913ADB"/>
    <w:rPr>
      <w:sz w:val="16"/>
      <w:szCs w:val="16"/>
      <w:lang w:val="x-none" w:eastAsia="x-none"/>
    </w:rPr>
  </w:style>
  <w:style w:type="paragraph" w:styleId="HTML">
    <w:name w:val="HTML Preformatted"/>
    <w:basedOn w:val="a"/>
    <w:link w:val="HTML0"/>
    <w:uiPriority w:val="99"/>
    <w:rsid w:val="00A5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333333"/>
      <w:lang w:val="x-none"/>
    </w:rPr>
  </w:style>
  <w:style w:type="character" w:customStyle="1" w:styleId="HTML0">
    <w:name w:val="Стандартный HTML Знак"/>
    <w:basedOn w:val="a0"/>
    <w:link w:val="HTML"/>
    <w:uiPriority w:val="99"/>
    <w:rsid w:val="00A55185"/>
    <w:rPr>
      <w:rFonts w:ascii="Courier New" w:hAnsi="Courier New"/>
      <w:color w:val="333333"/>
      <w:lang w:val="x-none"/>
    </w:rPr>
  </w:style>
  <w:style w:type="character" w:customStyle="1" w:styleId="Bodytext212pt">
    <w:name w:val="Body text (2) + 12 pt"/>
    <w:uiPriority w:val="99"/>
    <w:rsid w:val="00627A65"/>
    <w:rPr>
      <w:rFonts w:ascii="Times New Roman" w:hAnsi="Times New Roman"/>
      <w:color w:val="000000"/>
      <w:spacing w:val="0"/>
      <w:w w:val="100"/>
      <w:position w:val="0"/>
      <w:sz w:val="24"/>
      <w:u w:val="none"/>
      <w:lang w:val="ru-RU" w:eastAsia="ru-RU"/>
    </w:rPr>
  </w:style>
  <w:style w:type="character" w:customStyle="1" w:styleId="2">
    <w:name w:val="Основной текст (2)_"/>
    <w:basedOn w:val="a0"/>
    <w:link w:val="20"/>
    <w:uiPriority w:val="99"/>
    <w:locked/>
    <w:rsid w:val="00627A65"/>
    <w:rPr>
      <w:sz w:val="28"/>
      <w:szCs w:val="28"/>
      <w:shd w:val="clear" w:color="auto" w:fill="FFFFFF"/>
    </w:rPr>
  </w:style>
  <w:style w:type="paragraph" w:customStyle="1" w:styleId="20">
    <w:name w:val="Основной текст (2)"/>
    <w:basedOn w:val="a"/>
    <w:link w:val="2"/>
    <w:uiPriority w:val="99"/>
    <w:rsid w:val="00627A65"/>
    <w:pPr>
      <w:widowControl w:val="0"/>
      <w:shd w:val="clear" w:color="auto" w:fill="FFFFFF"/>
      <w:spacing w:before="240" w:after="240" w:line="322" w:lineRule="exact"/>
      <w:jc w:val="both"/>
    </w:pPr>
    <w:rPr>
      <w:sz w:val="28"/>
      <w:szCs w:val="28"/>
    </w:rPr>
  </w:style>
  <w:style w:type="paragraph" w:styleId="af1">
    <w:name w:val="header"/>
    <w:basedOn w:val="a"/>
    <w:link w:val="af2"/>
    <w:rsid w:val="00FE5ABA"/>
    <w:pPr>
      <w:tabs>
        <w:tab w:val="center" w:pos="4677"/>
        <w:tab w:val="right" w:pos="9355"/>
      </w:tabs>
    </w:pPr>
  </w:style>
  <w:style w:type="character" w:customStyle="1" w:styleId="af2">
    <w:name w:val="Верхний колонтитул Знак"/>
    <w:basedOn w:val="a0"/>
    <w:link w:val="af1"/>
    <w:rsid w:val="00FE5ABA"/>
  </w:style>
  <w:style w:type="paragraph" w:styleId="af3">
    <w:name w:val="footer"/>
    <w:basedOn w:val="a"/>
    <w:link w:val="af4"/>
    <w:rsid w:val="00FE5ABA"/>
    <w:pPr>
      <w:tabs>
        <w:tab w:val="center" w:pos="4677"/>
        <w:tab w:val="right" w:pos="9355"/>
      </w:tabs>
    </w:pPr>
  </w:style>
  <w:style w:type="character" w:customStyle="1" w:styleId="af4">
    <w:name w:val="Нижний колонтитул Знак"/>
    <w:basedOn w:val="a0"/>
    <w:link w:val="af3"/>
    <w:rsid w:val="00FE5A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42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4266"/>
    <w:rPr>
      <w:color w:val="0000FF"/>
      <w:u w:val="single"/>
    </w:rPr>
  </w:style>
  <w:style w:type="table" w:styleId="a4">
    <w:name w:val="Table Grid"/>
    <w:basedOn w:val="a1"/>
    <w:rsid w:val="007F42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162202"/>
    <w:rPr>
      <w:rFonts w:ascii="Tahoma" w:hAnsi="Tahoma" w:cs="Tahoma"/>
      <w:sz w:val="16"/>
      <w:szCs w:val="16"/>
    </w:rPr>
  </w:style>
  <w:style w:type="paragraph" w:styleId="a6">
    <w:name w:val="Title"/>
    <w:basedOn w:val="a"/>
    <w:next w:val="a"/>
    <w:link w:val="a7"/>
    <w:qFormat/>
    <w:rsid w:val="008E648D"/>
    <w:pPr>
      <w:spacing w:before="240" w:after="60"/>
      <w:jc w:val="center"/>
      <w:outlineLvl w:val="0"/>
    </w:pPr>
    <w:rPr>
      <w:rFonts w:asciiTheme="majorHAnsi" w:eastAsiaTheme="majorEastAsia" w:hAnsiTheme="majorHAnsi" w:cstheme="majorBidi"/>
      <w:b/>
      <w:bCs/>
      <w:kern w:val="28"/>
      <w:sz w:val="32"/>
      <w:szCs w:val="32"/>
    </w:rPr>
  </w:style>
  <w:style w:type="character" w:customStyle="1" w:styleId="a7">
    <w:name w:val="Название Знак"/>
    <w:basedOn w:val="a0"/>
    <w:link w:val="a6"/>
    <w:rsid w:val="008E648D"/>
    <w:rPr>
      <w:rFonts w:asciiTheme="majorHAnsi" w:eastAsiaTheme="majorEastAsia" w:hAnsiTheme="majorHAnsi" w:cstheme="majorBidi"/>
      <w:b/>
      <w:bCs/>
      <w:kern w:val="28"/>
      <w:sz w:val="32"/>
      <w:szCs w:val="32"/>
    </w:rPr>
  </w:style>
  <w:style w:type="paragraph" w:styleId="a8">
    <w:name w:val="List Paragraph"/>
    <w:basedOn w:val="a"/>
    <w:uiPriority w:val="99"/>
    <w:qFormat/>
    <w:rsid w:val="0068647F"/>
    <w:pPr>
      <w:ind w:left="720"/>
      <w:contextualSpacing/>
    </w:pPr>
  </w:style>
  <w:style w:type="character" w:customStyle="1" w:styleId="0pt">
    <w:name w:val="Основной текст + Полужирный;Интервал 0 pt"/>
    <w:rsid w:val="004C3398"/>
    <w:rPr>
      <w:rFonts w:ascii="Times New Roman" w:eastAsia="Times New Roman" w:hAnsi="Times New Roman" w:cs="Times New Roman"/>
      <w:b/>
      <w:bCs/>
      <w:color w:val="000000"/>
      <w:spacing w:val="1"/>
      <w:w w:val="100"/>
      <w:position w:val="0"/>
      <w:sz w:val="15"/>
      <w:szCs w:val="15"/>
      <w:shd w:val="clear" w:color="auto" w:fill="FFFFFF"/>
      <w:lang w:val="ru-RU"/>
    </w:rPr>
  </w:style>
  <w:style w:type="character" w:styleId="a9">
    <w:name w:val="Strong"/>
    <w:basedOn w:val="a0"/>
    <w:uiPriority w:val="22"/>
    <w:qFormat/>
    <w:rsid w:val="00DD3C9B"/>
    <w:rPr>
      <w:b/>
      <w:bCs/>
    </w:rPr>
  </w:style>
  <w:style w:type="paragraph" w:customStyle="1" w:styleId="Default">
    <w:name w:val="Default"/>
    <w:rsid w:val="006A6697"/>
    <w:pPr>
      <w:autoSpaceDE w:val="0"/>
      <w:autoSpaceDN w:val="0"/>
      <w:adjustRightInd w:val="0"/>
    </w:pPr>
    <w:rPr>
      <w:rFonts w:eastAsiaTheme="minorHAnsi"/>
      <w:color w:val="000000"/>
      <w:sz w:val="24"/>
      <w:szCs w:val="24"/>
      <w:lang w:eastAsia="en-US"/>
    </w:rPr>
  </w:style>
  <w:style w:type="paragraph" w:styleId="aa">
    <w:name w:val="Body Text"/>
    <w:basedOn w:val="a"/>
    <w:link w:val="ab"/>
    <w:uiPriority w:val="99"/>
    <w:rsid w:val="005B7196"/>
    <w:pPr>
      <w:spacing w:after="120"/>
    </w:pPr>
    <w:rPr>
      <w:rFonts w:ascii="Calibri" w:eastAsia="Calibri" w:hAnsi="Calibri" w:cs="Calibri"/>
      <w:sz w:val="22"/>
      <w:szCs w:val="22"/>
      <w:lang w:eastAsia="en-US"/>
    </w:rPr>
  </w:style>
  <w:style w:type="character" w:customStyle="1" w:styleId="ab">
    <w:name w:val="Основной текст Знак"/>
    <w:basedOn w:val="a0"/>
    <w:link w:val="aa"/>
    <w:uiPriority w:val="99"/>
    <w:rsid w:val="005B7196"/>
    <w:rPr>
      <w:rFonts w:ascii="Calibri" w:eastAsia="Calibri" w:hAnsi="Calibri" w:cs="Calibri"/>
      <w:sz w:val="22"/>
      <w:szCs w:val="22"/>
      <w:lang w:eastAsia="en-US"/>
    </w:rPr>
  </w:style>
  <w:style w:type="paragraph" w:styleId="ac">
    <w:name w:val="Body Text Indent"/>
    <w:basedOn w:val="a"/>
    <w:link w:val="ad"/>
    <w:uiPriority w:val="99"/>
    <w:rsid w:val="005B7196"/>
    <w:pPr>
      <w:spacing w:after="120"/>
      <w:ind w:left="283"/>
    </w:pPr>
    <w:rPr>
      <w:rFonts w:ascii="Calibri" w:eastAsia="Calibri" w:hAnsi="Calibri" w:cs="Calibri"/>
      <w:sz w:val="22"/>
      <w:szCs w:val="22"/>
      <w:lang w:eastAsia="en-US"/>
    </w:rPr>
  </w:style>
  <w:style w:type="character" w:customStyle="1" w:styleId="ad">
    <w:name w:val="Основной текст с отступом Знак"/>
    <w:basedOn w:val="a0"/>
    <w:link w:val="ac"/>
    <w:uiPriority w:val="99"/>
    <w:rsid w:val="005B7196"/>
    <w:rPr>
      <w:rFonts w:ascii="Calibri" w:eastAsia="Calibri" w:hAnsi="Calibri" w:cs="Calibri"/>
      <w:sz w:val="22"/>
      <w:szCs w:val="22"/>
      <w:lang w:eastAsia="en-US"/>
    </w:rPr>
  </w:style>
  <w:style w:type="paragraph" w:styleId="ae">
    <w:name w:val="No Spacing"/>
    <w:link w:val="af"/>
    <w:uiPriority w:val="1"/>
    <w:qFormat/>
    <w:rsid w:val="00245810"/>
    <w:rPr>
      <w:sz w:val="24"/>
      <w:szCs w:val="24"/>
    </w:rPr>
  </w:style>
  <w:style w:type="character" w:customStyle="1" w:styleId="af">
    <w:name w:val="Без интервала Знак"/>
    <w:link w:val="ae"/>
    <w:uiPriority w:val="1"/>
    <w:rsid w:val="00245810"/>
    <w:rPr>
      <w:sz w:val="24"/>
      <w:szCs w:val="24"/>
    </w:rPr>
  </w:style>
  <w:style w:type="paragraph" w:styleId="af0">
    <w:name w:val="Normal (Web)"/>
    <w:basedOn w:val="a"/>
    <w:uiPriority w:val="99"/>
    <w:unhideWhenUsed/>
    <w:rsid w:val="00731FE6"/>
    <w:pPr>
      <w:spacing w:before="100" w:beforeAutospacing="1" w:after="100" w:afterAutospacing="1"/>
    </w:pPr>
    <w:rPr>
      <w:sz w:val="24"/>
      <w:szCs w:val="24"/>
    </w:rPr>
  </w:style>
  <w:style w:type="paragraph" w:styleId="3">
    <w:name w:val="Body Text 3"/>
    <w:basedOn w:val="a"/>
    <w:link w:val="30"/>
    <w:rsid w:val="00913ADB"/>
    <w:pPr>
      <w:spacing w:after="120"/>
    </w:pPr>
    <w:rPr>
      <w:sz w:val="16"/>
      <w:szCs w:val="16"/>
      <w:lang w:val="x-none" w:eastAsia="x-none"/>
    </w:rPr>
  </w:style>
  <w:style w:type="character" w:customStyle="1" w:styleId="30">
    <w:name w:val="Основной текст 3 Знак"/>
    <w:basedOn w:val="a0"/>
    <w:link w:val="3"/>
    <w:rsid w:val="00913ADB"/>
    <w:rPr>
      <w:sz w:val="16"/>
      <w:szCs w:val="16"/>
      <w:lang w:val="x-none" w:eastAsia="x-none"/>
    </w:rPr>
  </w:style>
  <w:style w:type="paragraph" w:styleId="HTML">
    <w:name w:val="HTML Preformatted"/>
    <w:basedOn w:val="a"/>
    <w:link w:val="HTML0"/>
    <w:uiPriority w:val="99"/>
    <w:rsid w:val="00A5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333333"/>
      <w:lang w:val="x-none"/>
    </w:rPr>
  </w:style>
  <w:style w:type="character" w:customStyle="1" w:styleId="HTML0">
    <w:name w:val="Стандартный HTML Знак"/>
    <w:basedOn w:val="a0"/>
    <w:link w:val="HTML"/>
    <w:uiPriority w:val="99"/>
    <w:rsid w:val="00A55185"/>
    <w:rPr>
      <w:rFonts w:ascii="Courier New" w:hAnsi="Courier New"/>
      <w:color w:val="333333"/>
      <w:lang w:val="x-none"/>
    </w:rPr>
  </w:style>
  <w:style w:type="character" w:customStyle="1" w:styleId="Bodytext212pt">
    <w:name w:val="Body text (2) + 12 pt"/>
    <w:uiPriority w:val="99"/>
    <w:rsid w:val="00627A65"/>
    <w:rPr>
      <w:rFonts w:ascii="Times New Roman" w:hAnsi="Times New Roman"/>
      <w:color w:val="000000"/>
      <w:spacing w:val="0"/>
      <w:w w:val="100"/>
      <w:position w:val="0"/>
      <w:sz w:val="24"/>
      <w:u w:val="none"/>
      <w:lang w:val="ru-RU" w:eastAsia="ru-RU"/>
    </w:rPr>
  </w:style>
  <w:style w:type="character" w:customStyle="1" w:styleId="2">
    <w:name w:val="Основной текст (2)_"/>
    <w:basedOn w:val="a0"/>
    <w:link w:val="20"/>
    <w:uiPriority w:val="99"/>
    <w:locked/>
    <w:rsid w:val="00627A65"/>
    <w:rPr>
      <w:sz w:val="28"/>
      <w:szCs w:val="28"/>
      <w:shd w:val="clear" w:color="auto" w:fill="FFFFFF"/>
    </w:rPr>
  </w:style>
  <w:style w:type="paragraph" w:customStyle="1" w:styleId="20">
    <w:name w:val="Основной текст (2)"/>
    <w:basedOn w:val="a"/>
    <w:link w:val="2"/>
    <w:uiPriority w:val="99"/>
    <w:rsid w:val="00627A65"/>
    <w:pPr>
      <w:widowControl w:val="0"/>
      <w:shd w:val="clear" w:color="auto" w:fill="FFFFFF"/>
      <w:spacing w:before="240" w:after="240" w:line="322" w:lineRule="exact"/>
      <w:jc w:val="both"/>
    </w:pPr>
    <w:rPr>
      <w:sz w:val="28"/>
      <w:szCs w:val="28"/>
    </w:rPr>
  </w:style>
  <w:style w:type="paragraph" w:styleId="af1">
    <w:name w:val="header"/>
    <w:basedOn w:val="a"/>
    <w:link w:val="af2"/>
    <w:rsid w:val="00FE5ABA"/>
    <w:pPr>
      <w:tabs>
        <w:tab w:val="center" w:pos="4677"/>
        <w:tab w:val="right" w:pos="9355"/>
      </w:tabs>
    </w:pPr>
  </w:style>
  <w:style w:type="character" w:customStyle="1" w:styleId="af2">
    <w:name w:val="Верхний колонтитул Знак"/>
    <w:basedOn w:val="a0"/>
    <w:link w:val="af1"/>
    <w:rsid w:val="00FE5ABA"/>
  </w:style>
  <w:style w:type="paragraph" w:styleId="af3">
    <w:name w:val="footer"/>
    <w:basedOn w:val="a"/>
    <w:link w:val="af4"/>
    <w:rsid w:val="00FE5ABA"/>
    <w:pPr>
      <w:tabs>
        <w:tab w:val="center" w:pos="4677"/>
        <w:tab w:val="right" w:pos="9355"/>
      </w:tabs>
    </w:pPr>
  </w:style>
  <w:style w:type="character" w:customStyle="1" w:styleId="af4">
    <w:name w:val="Нижний колонтитул Знак"/>
    <w:basedOn w:val="a0"/>
    <w:link w:val="af3"/>
    <w:rsid w:val="00FE5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372AE-83C4-4323-8DC1-D58BF8CC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17</Pages>
  <Words>6088</Words>
  <Characters>41125</Characters>
  <Application>Microsoft Office Word</Application>
  <DocSecurity>0</DocSecurity>
  <Lines>342</Lines>
  <Paragraphs>94</Paragraphs>
  <ScaleCrop>false</ScaleCrop>
  <HeadingPairs>
    <vt:vector size="2" baseType="variant">
      <vt:variant>
        <vt:lpstr>Название</vt:lpstr>
      </vt:variant>
      <vt:variant>
        <vt:i4>1</vt:i4>
      </vt:variant>
    </vt:vector>
  </HeadingPairs>
  <TitlesOfParts>
    <vt:vector size="1" baseType="lpstr">
      <vt:lpstr>ПРОМЫШЛЕННОСТЬ</vt:lpstr>
    </vt:vector>
  </TitlesOfParts>
  <Company>Home</Company>
  <LinksUpToDate>false</LinksUpToDate>
  <CharactersWithSpaces>47119</CharactersWithSpaces>
  <SharedDoc>false</SharedDoc>
  <HLinks>
    <vt:vector size="150" baseType="variant">
      <vt:variant>
        <vt:i4>3539022</vt:i4>
      </vt:variant>
      <vt:variant>
        <vt:i4>72</vt:i4>
      </vt:variant>
      <vt:variant>
        <vt:i4>0</vt:i4>
      </vt:variant>
      <vt:variant>
        <vt:i4>5</vt:i4>
      </vt:variant>
      <vt:variant>
        <vt:lpwstr>mailto:polimer-servis@mail.ru</vt:lpwstr>
      </vt:variant>
      <vt:variant>
        <vt:lpwstr/>
      </vt:variant>
      <vt:variant>
        <vt:i4>6094961</vt:i4>
      </vt:variant>
      <vt:variant>
        <vt:i4>69</vt:i4>
      </vt:variant>
      <vt:variant>
        <vt:i4>0</vt:i4>
      </vt:variant>
      <vt:variant>
        <vt:i4>5</vt:i4>
      </vt:variant>
      <vt:variant>
        <vt:lpwstr>mailto:kuzunti@yandex.ru</vt:lpwstr>
      </vt:variant>
      <vt:variant>
        <vt:lpwstr/>
      </vt:variant>
      <vt:variant>
        <vt:i4>5046385</vt:i4>
      </vt:variant>
      <vt:variant>
        <vt:i4>66</vt:i4>
      </vt:variant>
      <vt:variant>
        <vt:i4>0</vt:i4>
      </vt:variant>
      <vt:variant>
        <vt:i4>5</vt:i4>
      </vt:variant>
      <vt:variant>
        <vt:lpwstr>mailto:kuzunty@yandex.ru</vt:lpwstr>
      </vt:variant>
      <vt:variant>
        <vt:lpwstr/>
      </vt:variant>
      <vt:variant>
        <vt:i4>4849697</vt:i4>
      </vt:variant>
      <vt:variant>
        <vt:i4>63</vt:i4>
      </vt:variant>
      <vt:variant>
        <vt:i4>0</vt:i4>
      </vt:variant>
      <vt:variant>
        <vt:i4>5</vt:i4>
      </vt:variant>
      <vt:variant>
        <vt:lpwstr>mailto:polyprom.k@gmail.com</vt:lpwstr>
      </vt:variant>
      <vt:variant>
        <vt:lpwstr/>
      </vt:variant>
      <vt:variant>
        <vt:i4>3145762</vt:i4>
      </vt:variant>
      <vt:variant>
        <vt:i4>60</vt:i4>
      </vt:variant>
      <vt:variant>
        <vt:i4>0</vt:i4>
      </vt:variant>
      <vt:variant>
        <vt:i4>5</vt:i4>
      </vt:variant>
      <vt:variant>
        <vt:lpwstr>mailto:mts_red@sura.ru</vt:lpwstr>
      </vt:variant>
      <vt:variant>
        <vt:lpwstr/>
      </vt:variant>
      <vt:variant>
        <vt:i4>2686993</vt:i4>
      </vt:variant>
      <vt:variant>
        <vt:i4>57</vt:i4>
      </vt:variant>
      <vt:variant>
        <vt:i4>0</vt:i4>
      </vt:variant>
      <vt:variant>
        <vt:i4>5</vt:i4>
      </vt:variant>
      <vt:variant>
        <vt:lpwstr>mailto:kuzlada@sura.ru</vt:lpwstr>
      </vt:variant>
      <vt:variant>
        <vt:lpwstr/>
      </vt:variant>
      <vt:variant>
        <vt:i4>4063248</vt:i4>
      </vt:variant>
      <vt:variant>
        <vt:i4>54</vt:i4>
      </vt:variant>
      <vt:variant>
        <vt:i4>0</vt:i4>
      </vt:variant>
      <vt:variant>
        <vt:i4>5</vt:i4>
      </vt:variant>
      <vt:variant>
        <vt:lpwstr>mailto:mebelpovolgia@bk.ru</vt:lpwstr>
      </vt:variant>
      <vt:variant>
        <vt:lpwstr/>
      </vt:variant>
      <vt:variant>
        <vt:i4>1048631</vt:i4>
      </vt:variant>
      <vt:variant>
        <vt:i4>51</vt:i4>
      </vt:variant>
      <vt:variant>
        <vt:i4>0</vt:i4>
      </vt:variant>
      <vt:variant>
        <vt:i4>5</vt:i4>
      </vt:variant>
      <vt:variant>
        <vt:lpwstr>mailto:office@mebelpovolgia.ru</vt:lpwstr>
      </vt:variant>
      <vt:variant>
        <vt:lpwstr/>
      </vt:variant>
      <vt:variant>
        <vt:i4>4849698</vt:i4>
      </vt:variant>
      <vt:variant>
        <vt:i4>48</vt:i4>
      </vt:variant>
      <vt:variant>
        <vt:i4>0</vt:i4>
      </vt:variant>
      <vt:variant>
        <vt:i4>5</vt:i4>
      </vt:variant>
      <vt:variant>
        <vt:lpwstr>mailto:office@mebel-mercury.ru</vt:lpwstr>
      </vt:variant>
      <vt:variant>
        <vt:lpwstr/>
      </vt:variant>
      <vt:variant>
        <vt:i4>6422593</vt:i4>
      </vt:variant>
      <vt:variant>
        <vt:i4>45</vt:i4>
      </vt:variant>
      <vt:variant>
        <vt:i4>0</vt:i4>
      </vt:variant>
      <vt:variant>
        <vt:i4>5</vt:i4>
      </vt:variant>
      <vt:variant>
        <vt:lpwstr>mailto:astron58@yandex.ru</vt:lpwstr>
      </vt:variant>
      <vt:variant>
        <vt:lpwstr/>
      </vt:variant>
      <vt:variant>
        <vt:i4>7929950</vt:i4>
      </vt:variant>
      <vt:variant>
        <vt:i4>42</vt:i4>
      </vt:variant>
      <vt:variant>
        <vt:i4>0</vt:i4>
      </vt:variant>
      <vt:variant>
        <vt:i4>5</vt:i4>
      </vt:variant>
      <vt:variant>
        <vt:lpwstr>mailto:gammakuz@gmail.com</vt:lpwstr>
      </vt:variant>
      <vt:variant>
        <vt:lpwstr/>
      </vt:variant>
      <vt:variant>
        <vt:i4>5046326</vt:i4>
      </vt:variant>
      <vt:variant>
        <vt:i4>39</vt:i4>
      </vt:variant>
      <vt:variant>
        <vt:i4>0</vt:i4>
      </vt:variant>
      <vt:variant>
        <vt:i4>5</vt:i4>
      </vt:variant>
      <vt:variant>
        <vt:lpwstr>mailto:volga-m@bk.ru</vt:lpwstr>
      </vt:variant>
      <vt:variant>
        <vt:lpwstr/>
      </vt:variant>
      <vt:variant>
        <vt:i4>1310830</vt:i4>
      </vt:variant>
      <vt:variant>
        <vt:i4>36</vt:i4>
      </vt:variant>
      <vt:variant>
        <vt:i4>0</vt:i4>
      </vt:variant>
      <vt:variant>
        <vt:i4>5</vt:i4>
      </vt:variant>
      <vt:variant>
        <vt:lpwstr>mailto:mir-mebel@narod.ru</vt:lpwstr>
      </vt:variant>
      <vt:variant>
        <vt:lpwstr/>
      </vt:variant>
      <vt:variant>
        <vt:i4>7667792</vt:i4>
      </vt:variant>
      <vt:variant>
        <vt:i4>33</vt:i4>
      </vt:variant>
      <vt:variant>
        <vt:i4>0</vt:i4>
      </vt:variant>
      <vt:variant>
        <vt:i4>5</vt:i4>
      </vt:variant>
      <vt:variant>
        <vt:lpwstr>mailto:1@expo-mebell.ru</vt:lpwstr>
      </vt:variant>
      <vt:variant>
        <vt:lpwstr/>
      </vt:variant>
      <vt:variant>
        <vt:i4>262255</vt:i4>
      </vt:variant>
      <vt:variant>
        <vt:i4>30</vt:i4>
      </vt:variant>
      <vt:variant>
        <vt:i4>0</vt:i4>
      </vt:variant>
      <vt:variant>
        <vt:i4>5</vt:i4>
      </vt:variant>
      <vt:variant>
        <vt:lpwstr>mailto:adilya@mail.sura.ru</vt:lpwstr>
      </vt:variant>
      <vt:variant>
        <vt:lpwstr/>
      </vt:variant>
      <vt:variant>
        <vt:i4>5308489</vt:i4>
      </vt:variant>
      <vt:variant>
        <vt:i4>27</vt:i4>
      </vt:variant>
      <vt:variant>
        <vt:i4>0</vt:i4>
      </vt:variant>
      <vt:variant>
        <vt:i4>5</vt:i4>
      </vt:variant>
      <vt:variant>
        <vt:lpwstr>mailto:kosicin_denis@mail.ru</vt:lpwstr>
      </vt:variant>
      <vt:variant>
        <vt:lpwstr/>
      </vt:variant>
      <vt:variant>
        <vt:i4>4784254</vt:i4>
      </vt:variant>
      <vt:variant>
        <vt:i4>24</vt:i4>
      </vt:variant>
      <vt:variant>
        <vt:i4>0</vt:i4>
      </vt:variant>
      <vt:variant>
        <vt:i4>5</vt:i4>
      </vt:variant>
      <vt:variant>
        <vt:lpwstr>mailto:organika@sura.ru</vt:lpwstr>
      </vt:variant>
      <vt:variant>
        <vt:lpwstr/>
      </vt:variant>
      <vt:variant>
        <vt:i4>3342361</vt:i4>
      </vt:variant>
      <vt:variant>
        <vt:i4>21</vt:i4>
      </vt:variant>
      <vt:variant>
        <vt:i4>0</vt:i4>
      </vt:variant>
      <vt:variant>
        <vt:i4>5</vt:i4>
      </vt:variant>
      <vt:variant>
        <vt:lpwstr>mailto:kuzelev@sura.ru</vt:lpwstr>
      </vt:variant>
      <vt:variant>
        <vt:lpwstr/>
      </vt:variant>
      <vt:variant>
        <vt:i4>4194412</vt:i4>
      </vt:variant>
      <vt:variant>
        <vt:i4>18</vt:i4>
      </vt:variant>
      <vt:variant>
        <vt:i4>0</vt:i4>
      </vt:variant>
      <vt:variant>
        <vt:i4>5</vt:i4>
      </vt:variant>
      <vt:variant>
        <vt:lpwstr>mailto:vizit@sura.ru</vt:lpwstr>
      </vt:variant>
      <vt:variant>
        <vt:lpwstr/>
      </vt:variant>
      <vt:variant>
        <vt:i4>2228312</vt:i4>
      </vt:variant>
      <vt:variant>
        <vt:i4>15</vt:i4>
      </vt:variant>
      <vt:variant>
        <vt:i4>0</vt:i4>
      </vt:variant>
      <vt:variant>
        <vt:i4>5</vt:i4>
      </vt:variant>
      <vt:variant>
        <vt:lpwstr>mailto:kuzodez1@yandex.ru</vt:lpwstr>
      </vt:variant>
      <vt:variant>
        <vt:lpwstr/>
      </vt:variant>
      <vt:variant>
        <vt:i4>4784235</vt:i4>
      </vt:variant>
      <vt:variant>
        <vt:i4>12</vt:i4>
      </vt:variant>
      <vt:variant>
        <vt:i4>0</vt:i4>
      </vt:variant>
      <vt:variant>
        <vt:i4>5</vt:i4>
      </vt:variant>
      <vt:variant>
        <vt:lpwstr>mailto:hleb@sura.ru</vt:lpwstr>
      </vt:variant>
      <vt:variant>
        <vt:lpwstr/>
      </vt:variant>
      <vt:variant>
        <vt:i4>4063256</vt:i4>
      </vt:variant>
      <vt:variant>
        <vt:i4>9</vt:i4>
      </vt:variant>
      <vt:variant>
        <vt:i4>0</vt:i4>
      </vt:variant>
      <vt:variant>
        <vt:i4>5</vt:i4>
      </vt:variant>
      <vt:variant>
        <vt:lpwstr>mailto:ktm@sura.ru</vt:lpwstr>
      </vt:variant>
      <vt:variant>
        <vt:lpwstr/>
      </vt:variant>
      <vt:variant>
        <vt:i4>6094973</vt:i4>
      </vt:variant>
      <vt:variant>
        <vt:i4>6</vt:i4>
      </vt:variant>
      <vt:variant>
        <vt:i4>0</vt:i4>
      </vt:variant>
      <vt:variant>
        <vt:i4>5</vt:i4>
      </vt:variant>
      <vt:variant>
        <vt:lpwstr>mailto:kuzfax@yandex.ru</vt:lpwstr>
      </vt:variant>
      <vt:variant>
        <vt:lpwstr/>
      </vt:variant>
      <vt:variant>
        <vt:i4>7274522</vt:i4>
      </vt:variant>
      <vt:variant>
        <vt:i4>3</vt:i4>
      </vt:variant>
      <vt:variant>
        <vt:i4>0</vt:i4>
      </vt:variant>
      <vt:variant>
        <vt:i4>5</vt:i4>
      </vt:variant>
      <vt:variant>
        <vt:lpwstr>mailto:meta-kf@mail.ru</vt:lpwstr>
      </vt:variant>
      <vt:variant>
        <vt:lpwstr/>
      </vt:variant>
      <vt:variant>
        <vt:i4>3276826</vt:i4>
      </vt:variant>
      <vt:variant>
        <vt:i4>0</vt:i4>
      </vt:variant>
      <vt:variant>
        <vt:i4>0</vt:i4>
      </vt:variant>
      <vt:variant>
        <vt:i4>5</vt:i4>
      </vt:variant>
      <vt:variant>
        <vt:lpwstr>mailto:kzkooo@mail.ru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ПРОМЫШЛЕННОСТЬ</dc:title>
  <dc:creator>Пользователь</dc:creator>
  <cp:lastModifiedBy>Бахтуева Елена Николаевна</cp:lastModifiedBy>
  <cp:revision>27</cp:revision>
  <cp:lastPrinted>2023-03-07T06:12:00Z</cp:lastPrinted>
  <dcterms:created xsi:type="dcterms:W3CDTF">2023-03-18T07:15:00Z</dcterms:created>
  <dcterms:modified xsi:type="dcterms:W3CDTF">2023-03-24T13:43:00Z</dcterms:modified>
</cp:coreProperties>
</file>